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BAF16" w14:textId="77777777" w:rsidR="00E9709D" w:rsidRDefault="00E9709D" w:rsidP="00E9709D">
      <w:pPr>
        <w:jc w:val="both"/>
        <w:rPr>
          <w:rFonts w:ascii="Times New Roman" w:hAnsi="Times New Roman" w:cs="Times New Roman"/>
          <w:sz w:val="24"/>
          <w:szCs w:val="24"/>
        </w:rPr>
      </w:pPr>
      <w:r w:rsidRPr="0011451F">
        <w:rPr>
          <w:rFonts w:ascii="Times New Roman" w:hAnsi="Times New Roman" w:cs="Times New Roman"/>
          <w:noProof/>
          <w:sz w:val="24"/>
          <w:szCs w:val="24"/>
          <w:lang w:eastAsia="fr-FR"/>
        </w:rPr>
        <w:drawing>
          <wp:inline distT="0" distB="0" distL="0" distR="0" wp14:anchorId="38B88E93" wp14:editId="1B425DFE">
            <wp:extent cx="1333500" cy="723841"/>
            <wp:effectExtent l="19050" t="0" r="0" b="0"/>
            <wp:docPr id="3" name="Image 1" descr="C:\Users\HP USERS\Desktop\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USERS\Desktop\Picture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864" cy="765292"/>
                    </a:xfrm>
                    <a:prstGeom prst="rect">
                      <a:avLst/>
                    </a:prstGeom>
                    <a:noFill/>
                    <a:ln>
                      <a:noFill/>
                    </a:ln>
                  </pic:spPr>
                </pic:pic>
              </a:graphicData>
            </a:graphic>
          </wp:inline>
        </w:drawing>
      </w:r>
      <w:r w:rsidRPr="0011451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451F">
        <w:rPr>
          <w:rFonts w:ascii="Times New Roman" w:hAnsi="Times New Roman" w:cs="Times New Roman"/>
          <w:sz w:val="24"/>
          <w:szCs w:val="24"/>
        </w:rPr>
        <w:t xml:space="preserve">                          </w:t>
      </w:r>
      <w:r w:rsidRPr="0011451F">
        <w:rPr>
          <w:rFonts w:ascii="Times New Roman" w:hAnsi="Times New Roman" w:cs="Times New Roman"/>
          <w:noProof/>
          <w:sz w:val="24"/>
          <w:szCs w:val="24"/>
          <w:lang w:eastAsia="fr-FR"/>
        </w:rPr>
        <w:drawing>
          <wp:inline distT="0" distB="0" distL="0" distR="0" wp14:anchorId="5C1CA2C7" wp14:editId="519D8D66">
            <wp:extent cx="1590675" cy="876300"/>
            <wp:effectExtent l="0" t="0" r="9525" b="0"/>
            <wp:docPr id="4" name="Image 2" descr="C:\Users\HP USERS\Desktop\PROJET ISDAO\isdao-coverlogo-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USERS\Desktop\PROJET ISDAO\isdao-coverlogo-300x3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876300"/>
                    </a:xfrm>
                    <a:prstGeom prst="rect">
                      <a:avLst/>
                    </a:prstGeom>
                    <a:noFill/>
                    <a:ln>
                      <a:noFill/>
                    </a:ln>
                  </pic:spPr>
                </pic:pic>
              </a:graphicData>
            </a:graphic>
          </wp:inline>
        </w:drawing>
      </w:r>
    </w:p>
    <w:p w14:paraId="542F30EF" w14:textId="2369AC0B" w:rsidR="00E9709D" w:rsidRDefault="00E9709D"/>
    <w:p w14:paraId="27F9DC71" w14:textId="378AA89A" w:rsidR="00E9709D" w:rsidRDefault="00E9709D"/>
    <w:p w14:paraId="5D72F5B5" w14:textId="2DEC569E" w:rsidR="00E9709D" w:rsidRDefault="00E9709D"/>
    <w:p w14:paraId="5EC3AE1F" w14:textId="13FBBEBB" w:rsidR="00E9709D" w:rsidRDefault="00E9709D"/>
    <w:p w14:paraId="3BD0D776" w14:textId="77777777" w:rsidR="00E9709D" w:rsidRDefault="00E9709D"/>
    <w:p w14:paraId="743D82CC" w14:textId="76CFC052" w:rsidR="00E9709D" w:rsidRDefault="00E9709D"/>
    <w:p w14:paraId="1B11FF81" w14:textId="55E6A74D" w:rsidR="00E9709D" w:rsidRDefault="00E9709D" w:rsidP="00E9709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32"/>
          <w:szCs w:val="32"/>
        </w:rPr>
      </w:pPr>
      <w:r w:rsidRPr="00E9709D">
        <w:rPr>
          <w:rFonts w:ascii="Times New Roman" w:hAnsi="Times New Roman" w:cs="Times New Roman"/>
          <w:sz w:val="32"/>
          <w:szCs w:val="32"/>
        </w:rPr>
        <w:t>RAPPORT DE LA JOURNEE INTERNATIONALE DE LUTTE CONTRE L’HOMOPHOBIE</w:t>
      </w:r>
    </w:p>
    <w:p w14:paraId="0CAD2239" w14:textId="6F329E1C" w:rsidR="00E9709D" w:rsidRDefault="00E9709D" w:rsidP="00E9709D">
      <w:pPr>
        <w:tabs>
          <w:tab w:val="left" w:pos="3150"/>
        </w:tabs>
        <w:rPr>
          <w:rFonts w:ascii="Times New Roman" w:hAnsi="Times New Roman" w:cs="Times New Roman"/>
          <w:sz w:val="32"/>
          <w:szCs w:val="32"/>
        </w:rPr>
      </w:pPr>
      <w:r>
        <w:rPr>
          <w:rFonts w:ascii="Times New Roman" w:hAnsi="Times New Roman" w:cs="Times New Roman"/>
          <w:sz w:val="32"/>
          <w:szCs w:val="32"/>
        </w:rPr>
        <w:tab/>
        <w:t>Bouaké, 22 Mai 2021</w:t>
      </w:r>
    </w:p>
    <w:p w14:paraId="03E89010" w14:textId="0BEB5AE8" w:rsidR="00E9709D" w:rsidRPr="00E9709D" w:rsidRDefault="00E9709D" w:rsidP="00E9709D">
      <w:pPr>
        <w:rPr>
          <w:rFonts w:ascii="Times New Roman" w:hAnsi="Times New Roman" w:cs="Times New Roman"/>
          <w:sz w:val="32"/>
          <w:szCs w:val="32"/>
        </w:rPr>
      </w:pPr>
    </w:p>
    <w:p w14:paraId="5F0B2662" w14:textId="49CC6EF8" w:rsidR="00E9709D" w:rsidRPr="00E9709D" w:rsidRDefault="00E9709D" w:rsidP="00E9709D">
      <w:pPr>
        <w:rPr>
          <w:rFonts w:ascii="Times New Roman" w:hAnsi="Times New Roman" w:cs="Times New Roman"/>
          <w:sz w:val="32"/>
          <w:szCs w:val="32"/>
        </w:rPr>
      </w:pPr>
    </w:p>
    <w:p w14:paraId="42C9F31D" w14:textId="58808343" w:rsidR="00E9709D" w:rsidRDefault="00E9709D" w:rsidP="00E9709D">
      <w:pPr>
        <w:rPr>
          <w:rFonts w:ascii="Times New Roman" w:hAnsi="Times New Roman" w:cs="Times New Roman"/>
          <w:sz w:val="32"/>
          <w:szCs w:val="32"/>
        </w:rPr>
      </w:pPr>
    </w:p>
    <w:p w14:paraId="5538987A" w14:textId="2CFBF53E" w:rsidR="00E9709D" w:rsidRDefault="00E9709D" w:rsidP="00E9709D">
      <w:pPr>
        <w:tabs>
          <w:tab w:val="left" w:pos="3705"/>
        </w:tabs>
        <w:rPr>
          <w:rFonts w:ascii="Times New Roman" w:hAnsi="Times New Roman" w:cs="Times New Roman"/>
          <w:sz w:val="32"/>
          <w:szCs w:val="32"/>
        </w:rPr>
      </w:pPr>
      <w:r>
        <w:rPr>
          <w:rFonts w:ascii="Times New Roman" w:hAnsi="Times New Roman" w:cs="Times New Roman"/>
          <w:sz w:val="32"/>
          <w:szCs w:val="32"/>
        </w:rPr>
        <w:tab/>
      </w:r>
    </w:p>
    <w:p w14:paraId="58FC12C7" w14:textId="59695287" w:rsidR="00E9709D" w:rsidRDefault="00E9709D" w:rsidP="00E9709D">
      <w:pPr>
        <w:tabs>
          <w:tab w:val="left" w:pos="3705"/>
        </w:tabs>
        <w:rPr>
          <w:rFonts w:ascii="Times New Roman" w:hAnsi="Times New Roman" w:cs="Times New Roman"/>
          <w:sz w:val="32"/>
          <w:szCs w:val="32"/>
        </w:rPr>
      </w:pPr>
    </w:p>
    <w:p w14:paraId="388FF702" w14:textId="0603EC22" w:rsidR="00E9709D" w:rsidRDefault="00E9709D" w:rsidP="00E9709D">
      <w:pPr>
        <w:tabs>
          <w:tab w:val="left" w:pos="3705"/>
        </w:tabs>
        <w:rPr>
          <w:rFonts w:ascii="Times New Roman" w:hAnsi="Times New Roman" w:cs="Times New Roman"/>
          <w:sz w:val="32"/>
          <w:szCs w:val="32"/>
        </w:rPr>
      </w:pPr>
    </w:p>
    <w:p w14:paraId="5F86971C" w14:textId="4960074E" w:rsidR="00E9709D" w:rsidRDefault="00E9709D" w:rsidP="00E9709D">
      <w:pPr>
        <w:tabs>
          <w:tab w:val="left" w:pos="3705"/>
        </w:tabs>
        <w:rPr>
          <w:rFonts w:ascii="Times New Roman" w:hAnsi="Times New Roman" w:cs="Times New Roman"/>
          <w:sz w:val="32"/>
          <w:szCs w:val="32"/>
        </w:rPr>
      </w:pPr>
    </w:p>
    <w:p w14:paraId="04051807" w14:textId="52776C1B" w:rsidR="00E9709D" w:rsidRDefault="00E9709D" w:rsidP="00E9709D">
      <w:pPr>
        <w:tabs>
          <w:tab w:val="left" w:pos="3705"/>
        </w:tabs>
        <w:rPr>
          <w:rFonts w:ascii="Times New Roman" w:hAnsi="Times New Roman" w:cs="Times New Roman"/>
          <w:sz w:val="32"/>
          <w:szCs w:val="32"/>
        </w:rPr>
      </w:pPr>
    </w:p>
    <w:p w14:paraId="4A7B1E0D" w14:textId="703CB52E" w:rsidR="00E9709D" w:rsidRDefault="00E9709D" w:rsidP="00E9709D">
      <w:pPr>
        <w:tabs>
          <w:tab w:val="left" w:pos="3705"/>
        </w:tabs>
        <w:rPr>
          <w:rFonts w:ascii="Times New Roman" w:hAnsi="Times New Roman" w:cs="Times New Roman"/>
          <w:sz w:val="32"/>
          <w:szCs w:val="32"/>
        </w:rPr>
      </w:pPr>
    </w:p>
    <w:p w14:paraId="63FFAB75" w14:textId="4E68E96D" w:rsidR="00E9709D" w:rsidRDefault="008A3C45" w:rsidP="00E9709D">
      <w:pPr>
        <w:tabs>
          <w:tab w:val="left" w:pos="3705"/>
        </w:tabs>
        <w:rPr>
          <w:rFonts w:ascii="Times New Roman" w:hAnsi="Times New Roman" w:cs="Times New Roman"/>
          <w:b/>
          <w:bCs/>
        </w:rPr>
      </w:pPr>
      <w:r w:rsidRPr="008A3C45">
        <w:rPr>
          <w:rFonts w:ascii="Times New Roman" w:hAnsi="Times New Roman" w:cs="Times New Roman"/>
          <w:b/>
          <w:bCs/>
        </w:rPr>
        <w:t>Rédigé par : FAITHE SYLVAIN</w:t>
      </w:r>
      <w:r>
        <w:rPr>
          <w:rFonts w:ascii="Times New Roman" w:hAnsi="Times New Roman" w:cs="Times New Roman"/>
          <w:b/>
          <w:bCs/>
        </w:rPr>
        <w:t>, CSE</w:t>
      </w:r>
    </w:p>
    <w:p w14:paraId="4974721F" w14:textId="68BEF54A" w:rsidR="008A3C45" w:rsidRPr="008A3C45" w:rsidRDefault="008A3C45" w:rsidP="00E9709D">
      <w:pPr>
        <w:tabs>
          <w:tab w:val="left" w:pos="3705"/>
        </w:tabs>
        <w:rPr>
          <w:rFonts w:ascii="Times New Roman" w:hAnsi="Times New Roman" w:cs="Times New Roman"/>
          <w:b/>
          <w:bCs/>
        </w:rPr>
      </w:pPr>
      <w:r>
        <w:rPr>
          <w:rFonts w:ascii="Times New Roman" w:hAnsi="Times New Roman" w:cs="Times New Roman"/>
          <w:b/>
          <w:bCs/>
        </w:rPr>
        <w:t>Validé par : GNIZAKO LAGO LUCIEN, Directeur Exécutif</w:t>
      </w:r>
    </w:p>
    <w:p w14:paraId="52FF0F61" w14:textId="1DFDE211" w:rsidR="00E9709D" w:rsidRDefault="00E9709D" w:rsidP="00E9709D">
      <w:pPr>
        <w:tabs>
          <w:tab w:val="left" w:pos="3705"/>
        </w:tabs>
        <w:rPr>
          <w:rFonts w:ascii="Times New Roman" w:hAnsi="Times New Roman" w:cs="Times New Roman"/>
          <w:sz w:val="32"/>
          <w:szCs w:val="32"/>
        </w:rPr>
      </w:pPr>
    </w:p>
    <w:p w14:paraId="2FD67A3F" w14:textId="521C9515" w:rsidR="00E9709D" w:rsidRDefault="00E9709D" w:rsidP="00E9709D">
      <w:pPr>
        <w:tabs>
          <w:tab w:val="left" w:pos="3705"/>
        </w:tabs>
        <w:rPr>
          <w:rFonts w:ascii="Times New Roman" w:hAnsi="Times New Roman" w:cs="Times New Roman"/>
          <w:sz w:val="32"/>
          <w:szCs w:val="32"/>
        </w:rPr>
      </w:pPr>
    </w:p>
    <w:p w14:paraId="2D902A6F" w14:textId="06CE3D53" w:rsidR="00E9709D" w:rsidRDefault="00E9709D" w:rsidP="00E9709D">
      <w:pPr>
        <w:pBdr>
          <w:bottom w:val="single" w:sz="36" w:space="1" w:color="C45911" w:themeColor="accent2" w:themeShade="BF"/>
        </w:pBdr>
        <w:tabs>
          <w:tab w:val="left" w:pos="3705"/>
        </w:tabs>
        <w:rPr>
          <w:rFonts w:ascii="Times New Roman" w:hAnsi="Times New Roman" w:cs="Times New Roman"/>
          <w:sz w:val="32"/>
          <w:szCs w:val="32"/>
        </w:rPr>
      </w:pPr>
      <w:r>
        <w:rPr>
          <w:rFonts w:ascii="Times New Roman" w:hAnsi="Times New Roman" w:cs="Times New Roman"/>
          <w:sz w:val="32"/>
          <w:szCs w:val="32"/>
        </w:rPr>
        <w:lastRenderedPageBreak/>
        <w:t>CONTEXTE</w:t>
      </w:r>
    </w:p>
    <w:p w14:paraId="4E0AAA0B" w14:textId="77777777" w:rsidR="00E9709D" w:rsidRPr="008A3C45" w:rsidRDefault="00E9709D" w:rsidP="008A3C45">
      <w:pPr>
        <w:pStyle w:val="Titre4"/>
        <w:ind w:firstLine="708"/>
        <w:jc w:val="both"/>
        <w:rPr>
          <w:rFonts w:ascii="Times New Roman" w:hAnsi="Times New Roman" w:cs="Times New Roman"/>
          <w:bCs/>
          <w:i w:val="0"/>
          <w:color w:val="auto"/>
          <w:sz w:val="24"/>
          <w:szCs w:val="24"/>
        </w:rPr>
      </w:pPr>
      <w:r w:rsidRPr="008A3C45">
        <w:rPr>
          <w:rFonts w:ascii="Times New Roman" w:hAnsi="Times New Roman" w:cs="Times New Roman"/>
          <w:bCs/>
          <w:i w:val="0"/>
          <w:color w:val="auto"/>
          <w:sz w:val="24"/>
          <w:szCs w:val="24"/>
        </w:rPr>
        <w:t>Le 17 mai a été choisi comme date symbolique pour la journée internationale contre l'homophobie, la transphobie et la biphobie pour commémorer la décision de l'OMS le 17 mai 1990 de ne plus considérer l'homosexualité comme une maladie mentale. L'idée d'une journée contre l'homophobie avait été explorée par des associations LGBT, mais uniquement mise en place à niveau local. Cependant, c'est le 17 mai 2005 que l'initiative d'une journée de lutte contre l'homophobie a été organisée à l'échelle internationale pour la première fois, grâce aux efforts de Louis-Georges Tin6, un professeur et activiste français. Il a été le président du Comité IDAHO (du nom de la journée en anglais, International Day Against Homophobia and Transphobia) entre 2005 et 2013.</w:t>
      </w:r>
    </w:p>
    <w:p w14:paraId="0A2A45D9" w14:textId="77777777" w:rsidR="00E9709D" w:rsidRPr="008A3C45" w:rsidRDefault="00E9709D" w:rsidP="008A3C45">
      <w:pPr>
        <w:pStyle w:val="Titre4"/>
        <w:ind w:firstLine="708"/>
        <w:jc w:val="both"/>
        <w:rPr>
          <w:rFonts w:ascii="Times New Roman" w:hAnsi="Times New Roman" w:cs="Times New Roman"/>
          <w:bCs/>
          <w:i w:val="0"/>
          <w:iCs w:val="0"/>
          <w:color w:val="auto"/>
          <w:sz w:val="24"/>
          <w:szCs w:val="24"/>
        </w:rPr>
      </w:pPr>
      <w:r w:rsidRPr="008A3C45">
        <w:rPr>
          <w:rFonts w:ascii="Times New Roman" w:hAnsi="Times New Roman" w:cs="Times New Roman"/>
          <w:bCs/>
          <w:i w:val="0"/>
          <w:color w:val="auto"/>
          <w:sz w:val="24"/>
          <w:szCs w:val="24"/>
        </w:rPr>
        <w:t>.</w:t>
      </w:r>
      <w:r w:rsidRPr="008A3C45">
        <w:rPr>
          <w:rFonts w:ascii="Times New Roman" w:hAnsi="Times New Roman" w:cs="Times New Roman"/>
          <w:i w:val="0"/>
          <w:iCs w:val="0"/>
          <w:color w:val="auto"/>
          <w:sz w:val="24"/>
          <w:szCs w:val="24"/>
        </w:rPr>
        <w:t xml:space="preserve">En Côte d’Ivoire, l’ONG SECOURS SOCIAL a été sélectionnée pour mener des </w:t>
      </w:r>
      <w:r w:rsidRPr="008A3C45">
        <w:rPr>
          <w:rFonts w:ascii="Times New Roman" w:hAnsi="Times New Roman" w:cs="Times New Roman"/>
          <w:b/>
          <w:i w:val="0"/>
          <w:iCs w:val="0"/>
          <w:color w:val="auto"/>
          <w:sz w:val="24"/>
          <w:szCs w:val="24"/>
        </w:rPr>
        <w:t>a</w:t>
      </w:r>
      <w:r w:rsidRPr="008A3C45">
        <w:rPr>
          <w:rFonts w:ascii="Times New Roman" w:eastAsia="Arial" w:hAnsi="Times New Roman" w:cs="Times New Roman"/>
          <w:b/>
          <w:i w:val="0"/>
          <w:iCs w:val="0"/>
          <w:color w:val="auto"/>
          <w:sz w:val="24"/>
          <w:szCs w:val="24"/>
          <w:lang w:bidi="fr-FR"/>
        </w:rPr>
        <w:t>ctions de reconnaissance des LGBTQI pour une société zéro discrimination</w:t>
      </w:r>
      <w:r w:rsidRPr="008A3C45">
        <w:rPr>
          <w:rFonts w:ascii="Times New Roman" w:hAnsi="Times New Roman" w:cs="Times New Roman"/>
          <w:i w:val="0"/>
          <w:iCs w:val="0"/>
          <w:color w:val="auto"/>
          <w:sz w:val="24"/>
          <w:szCs w:val="24"/>
        </w:rPr>
        <w:t xml:space="preserve"> financé par </w:t>
      </w:r>
      <w:r w:rsidRPr="008A3C45">
        <w:rPr>
          <w:rFonts w:ascii="Times New Roman" w:hAnsi="Times New Roman" w:cs="Times New Roman"/>
          <w:bCs/>
          <w:i w:val="0"/>
          <w:iCs w:val="0"/>
          <w:color w:val="auto"/>
          <w:sz w:val="24"/>
          <w:szCs w:val="24"/>
        </w:rPr>
        <w:t xml:space="preserve">L’ISDAO </w:t>
      </w:r>
      <w:r w:rsidRPr="008A3C45">
        <w:rPr>
          <w:rFonts w:ascii="Times New Roman" w:hAnsi="Times New Roman" w:cs="Times New Roman"/>
          <w:i w:val="0"/>
          <w:iCs w:val="0"/>
          <w:color w:val="auto"/>
          <w:sz w:val="24"/>
          <w:szCs w:val="24"/>
        </w:rPr>
        <w:t xml:space="preserve">(Initiative Sankofa d’Afrique de l’Ouest) qui </w:t>
      </w:r>
      <w:r w:rsidRPr="008A3C45">
        <w:rPr>
          <w:rFonts w:ascii="Times New Roman" w:hAnsi="Times New Roman" w:cs="Times New Roman"/>
          <w:bCs/>
          <w:i w:val="0"/>
          <w:iCs w:val="0"/>
          <w:color w:val="auto"/>
          <w:sz w:val="24"/>
          <w:szCs w:val="24"/>
        </w:rPr>
        <w:t>est un fonds activiste consacré à l’édification d’un mouvement ouest-africain qui défends la diversité sexuelle et les droits sexuels à travers une approche flexible d’octroi de subventions et le renforcement d’une culture de philanthropie engagée à promouvoir les droits humains et la justice sociale.</w:t>
      </w:r>
    </w:p>
    <w:p w14:paraId="12C64989" w14:textId="77777777" w:rsidR="00E9709D" w:rsidRPr="008A3C45" w:rsidRDefault="00E9709D" w:rsidP="008A3C45">
      <w:pPr>
        <w:pStyle w:val="NormalWeb"/>
        <w:spacing w:before="0" w:beforeAutospacing="0" w:after="0" w:afterAutospacing="0"/>
        <w:ind w:firstLine="708"/>
        <w:jc w:val="both"/>
        <w:rPr>
          <w:b/>
          <w:bCs/>
          <w:color w:val="000000"/>
        </w:rPr>
      </w:pPr>
      <w:r w:rsidRPr="008A3C45">
        <w:rPr>
          <w:color w:val="000000"/>
        </w:rPr>
        <w:t>Pour accroitre la pertinence et l’influence de l’information et de la communication des défenseurs de droit de l’homme dans le recul des préjugés pour une meilleure acceptation des LGBTQI</w:t>
      </w:r>
      <w:r w:rsidRPr="008A3C45">
        <w:t>, i</w:t>
      </w:r>
      <w:r w:rsidRPr="008A3C45">
        <w:rPr>
          <w:color w:val="000000"/>
        </w:rPr>
        <w:t xml:space="preserve">l s’avère nécessaire d’œuvrer à la synergie des interventions entre la population générale et les personnes LGBTQI elles-mêmes, par </w:t>
      </w:r>
      <w:r w:rsidRPr="008A3C45">
        <w:rPr>
          <w:b/>
          <w:bCs/>
          <w:color w:val="000000"/>
        </w:rPr>
        <w:t xml:space="preserve">la commémoration de la journée internationale de lutte contre l’homophobie à travers un tournoi de maraca entre les populations clés et la population générale. </w:t>
      </w:r>
      <w:r w:rsidRPr="008A3C45">
        <w:rPr>
          <w:color w:val="000000"/>
        </w:rPr>
        <w:t>Cette journée a pour but d’articuler action et réflexion afin de lutter contre toutes les violences physiques, morales ou symboliques liées à l’orientation sexuelle ou à l’identité de genre.</w:t>
      </w:r>
      <w:r w:rsidRPr="008A3C45">
        <w:rPr>
          <w:b/>
          <w:bCs/>
          <w:color w:val="000000"/>
        </w:rPr>
        <w:t xml:space="preserve"> </w:t>
      </w:r>
    </w:p>
    <w:p w14:paraId="5BFFCCFB" w14:textId="77777777" w:rsidR="00E9709D" w:rsidRPr="008A3C45" w:rsidRDefault="00E9709D" w:rsidP="008A3C45">
      <w:pPr>
        <w:pStyle w:val="NormalWeb"/>
        <w:spacing w:before="0" w:beforeAutospacing="0" w:after="0" w:afterAutospacing="0"/>
        <w:ind w:firstLine="708"/>
        <w:jc w:val="both"/>
        <w:rPr>
          <w:b/>
          <w:bCs/>
          <w:color w:val="000000"/>
        </w:rPr>
      </w:pPr>
      <w:r w:rsidRPr="008A3C45">
        <w:rPr>
          <w:color w:val="000000"/>
        </w:rPr>
        <w:t>Elle entend susciter, soutenir et coordonner toutes initiatives contribuant à l’égalité entre les citoyens en la matière, et cela dans tous les pays où cette démarche est possible.</w:t>
      </w:r>
    </w:p>
    <w:p w14:paraId="7F67AC92" w14:textId="77777777" w:rsidR="00E9709D" w:rsidRPr="008A3C45" w:rsidRDefault="00E9709D" w:rsidP="008A3C45">
      <w:pPr>
        <w:pStyle w:val="NormalWeb"/>
        <w:spacing w:before="0" w:beforeAutospacing="0" w:after="0" w:afterAutospacing="0"/>
        <w:ind w:firstLine="708"/>
        <w:jc w:val="both"/>
        <w:rPr>
          <w:b/>
          <w:bCs/>
          <w:color w:val="000000"/>
        </w:rPr>
      </w:pPr>
      <w:r w:rsidRPr="008A3C45">
        <w:rPr>
          <w:color w:val="000000"/>
        </w:rPr>
        <w:t>L’organisation d’une journée de lutte contre l’homophobie et la transphobie dans chaque pays permettra d’inscrire les luttes dans une démarche de solidarité avec toutes les personnes lesbiennes, gaies, bi et trans (LGBT) du monde entier. Mais il s’agit aussi d’inscrire ces luttes dans une démarche plus globale de défense des droits humains.</w:t>
      </w:r>
    </w:p>
    <w:p w14:paraId="475452C0" w14:textId="77777777" w:rsidR="00E9709D" w:rsidRPr="008A3C45" w:rsidRDefault="00E9709D" w:rsidP="008A3C45">
      <w:pPr>
        <w:pStyle w:val="NormalWeb"/>
        <w:spacing w:before="0" w:beforeAutospacing="0" w:after="0" w:afterAutospacing="0"/>
        <w:ind w:firstLine="708"/>
        <w:jc w:val="both"/>
        <w:rPr>
          <w:color w:val="000000"/>
        </w:rPr>
      </w:pPr>
    </w:p>
    <w:p w14:paraId="31135758" w14:textId="7D042A01" w:rsidR="00E9709D" w:rsidRPr="008A3C45" w:rsidRDefault="00E9709D" w:rsidP="008A3C45">
      <w:pPr>
        <w:pBdr>
          <w:bottom w:val="single" w:sz="36" w:space="1" w:color="C45911" w:themeColor="accent2" w:themeShade="BF"/>
        </w:pBdr>
        <w:jc w:val="both"/>
        <w:rPr>
          <w:rFonts w:ascii="Times New Roman" w:hAnsi="Times New Roman" w:cs="Times New Roman"/>
          <w:sz w:val="24"/>
          <w:szCs w:val="24"/>
        </w:rPr>
      </w:pPr>
      <w:r w:rsidRPr="008A3C45">
        <w:rPr>
          <w:rFonts w:ascii="Times New Roman" w:hAnsi="Times New Roman" w:cs="Times New Roman"/>
          <w:sz w:val="24"/>
          <w:szCs w:val="24"/>
        </w:rPr>
        <w:t>OBJECTIFS</w:t>
      </w:r>
    </w:p>
    <w:p w14:paraId="74EE07BF" w14:textId="77777777" w:rsidR="00E9709D" w:rsidRPr="008A3C45" w:rsidRDefault="00E9709D" w:rsidP="008A3C45">
      <w:pPr>
        <w:pStyle w:val="NormalWeb"/>
        <w:spacing w:before="0" w:beforeAutospacing="0" w:after="0" w:afterAutospacing="0"/>
        <w:ind w:firstLine="708"/>
        <w:jc w:val="both"/>
        <w:rPr>
          <w:b/>
          <w:bCs/>
          <w:color w:val="000000"/>
        </w:rPr>
      </w:pPr>
      <w:r w:rsidRPr="008A3C45">
        <w:rPr>
          <w:rFonts w:eastAsia="Arial"/>
          <w:color w:val="000000"/>
          <w:u w:val="single"/>
          <w:lang w:bidi="fr-FR"/>
        </w:rPr>
        <w:t>Général</w:t>
      </w:r>
      <w:r w:rsidRPr="008A3C45">
        <w:rPr>
          <w:rFonts w:eastAsia="Arial"/>
          <w:color w:val="000000"/>
          <w:lang w:bidi="fr-FR"/>
        </w:rPr>
        <w:t> :</w:t>
      </w:r>
      <w:r w:rsidRPr="008A3C45">
        <w:rPr>
          <w:color w:val="000000"/>
        </w:rPr>
        <w:t xml:space="preserve"> d’articuler action et réflexion afin de lutter contre toutes les violences physiques, morales ou symboliques liées à l’orientation sexuelle ou à l’identité de genre.</w:t>
      </w:r>
      <w:r w:rsidRPr="008A3C45">
        <w:rPr>
          <w:b/>
          <w:bCs/>
          <w:color w:val="000000"/>
        </w:rPr>
        <w:t xml:space="preserve"> </w:t>
      </w:r>
    </w:p>
    <w:p w14:paraId="6AAC1CE0" w14:textId="77777777" w:rsidR="00E9709D" w:rsidRPr="008A3C45" w:rsidRDefault="00E9709D" w:rsidP="008A3C45">
      <w:pPr>
        <w:pBdr>
          <w:top w:val="nil"/>
          <w:left w:val="nil"/>
          <w:bottom w:val="nil"/>
          <w:right w:val="nil"/>
          <w:between w:val="nil"/>
        </w:pBdr>
        <w:spacing w:after="0" w:line="240" w:lineRule="auto"/>
        <w:contextualSpacing/>
        <w:jc w:val="both"/>
        <w:rPr>
          <w:rFonts w:ascii="Times New Roman" w:hAnsi="Times New Roman" w:cs="Times New Roman"/>
          <w:color w:val="000000"/>
          <w:sz w:val="24"/>
          <w:szCs w:val="24"/>
        </w:rPr>
      </w:pPr>
    </w:p>
    <w:p w14:paraId="67DCAC31" w14:textId="77777777" w:rsidR="00E9709D" w:rsidRPr="008A3C45" w:rsidRDefault="00E9709D" w:rsidP="008A3C45">
      <w:pPr>
        <w:pBdr>
          <w:top w:val="nil"/>
          <w:left w:val="nil"/>
          <w:bottom w:val="nil"/>
          <w:right w:val="nil"/>
          <w:between w:val="nil"/>
        </w:pBdr>
        <w:spacing w:after="0" w:line="240" w:lineRule="auto"/>
        <w:contextualSpacing/>
        <w:jc w:val="both"/>
        <w:rPr>
          <w:rFonts w:ascii="Times New Roman" w:hAnsi="Times New Roman" w:cs="Times New Roman"/>
          <w:color w:val="000000"/>
          <w:sz w:val="24"/>
          <w:szCs w:val="24"/>
        </w:rPr>
      </w:pPr>
      <w:r w:rsidRPr="008A3C45">
        <w:rPr>
          <w:rFonts w:ascii="Times New Roman" w:eastAsia="Arial" w:hAnsi="Times New Roman" w:cs="Times New Roman"/>
          <w:color w:val="000000"/>
          <w:sz w:val="24"/>
          <w:szCs w:val="24"/>
          <w:u w:val="single"/>
          <w:lang w:bidi="fr-FR"/>
        </w:rPr>
        <w:t>Spécifiques</w:t>
      </w:r>
      <w:r w:rsidRPr="008A3C45">
        <w:rPr>
          <w:rFonts w:ascii="Times New Roman" w:eastAsia="Arial" w:hAnsi="Times New Roman" w:cs="Times New Roman"/>
          <w:color w:val="000000"/>
          <w:sz w:val="24"/>
          <w:szCs w:val="24"/>
          <w:lang w:bidi="fr-FR"/>
        </w:rPr>
        <w:t> :</w:t>
      </w:r>
    </w:p>
    <w:p w14:paraId="17C6C672" w14:textId="77777777" w:rsidR="00E9709D" w:rsidRPr="008A3C45" w:rsidRDefault="00E9709D" w:rsidP="008A3C45">
      <w:pPr>
        <w:pStyle w:val="Paragraphedeliste"/>
        <w:numPr>
          <w:ilvl w:val="0"/>
          <w:numId w:val="1"/>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8A3C45">
        <w:rPr>
          <w:rFonts w:ascii="Times New Roman" w:hAnsi="Times New Roman" w:cs="Times New Roman"/>
          <w:color w:val="000000"/>
          <w:sz w:val="24"/>
          <w:szCs w:val="24"/>
        </w:rPr>
        <w:t>Briser le lien de discrimination entre la commuté LGBTI et les populations générales,</w:t>
      </w:r>
    </w:p>
    <w:p w14:paraId="3FB7B372" w14:textId="41EEA43D" w:rsidR="00E9709D" w:rsidRPr="008A3C45" w:rsidRDefault="00E9709D" w:rsidP="008A3C45">
      <w:pPr>
        <w:pStyle w:val="Paragraphedeliste"/>
        <w:numPr>
          <w:ilvl w:val="0"/>
          <w:numId w:val="1"/>
        </w:numPr>
        <w:pBdr>
          <w:top w:val="nil"/>
          <w:left w:val="nil"/>
          <w:bottom w:val="nil"/>
          <w:right w:val="nil"/>
          <w:between w:val="nil"/>
        </w:pBdr>
        <w:spacing w:after="0" w:line="240" w:lineRule="auto"/>
        <w:jc w:val="both"/>
        <w:rPr>
          <w:rFonts w:ascii="Times New Roman" w:hAnsi="Times New Roman" w:cs="Times New Roman"/>
          <w:sz w:val="24"/>
          <w:szCs w:val="24"/>
        </w:rPr>
      </w:pPr>
      <w:r w:rsidRPr="008A3C45">
        <w:rPr>
          <w:rFonts w:ascii="Times New Roman" w:hAnsi="Times New Roman" w:cs="Times New Roman"/>
          <w:sz w:val="24"/>
          <w:szCs w:val="24"/>
        </w:rPr>
        <w:t xml:space="preserve">Rapprocher </w:t>
      </w:r>
      <w:bookmarkStart w:id="0" w:name="_Hlk72244435"/>
      <w:r w:rsidRPr="008A3C45">
        <w:rPr>
          <w:rFonts w:ascii="Times New Roman" w:hAnsi="Times New Roman" w:cs="Times New Roman"/>
          <w:sz w:val="24"/>
          <w:szCs w:val="24"/>
        </w:rPr>
        <w:t>les populations générales des populations clés et susciter un regard nouveau dans leurs rapports</w:t>
      </w:r>
      <w:r w:rsidRPr="008A3C45">
        <w:rPr>
          <w:rFonts w:ascii="Times New Roman" w:eastAsia="Lato" w:hAnsi="Times New Roman" w:cs="Times New Roman"/>
          <w:color w:val="000000"/>
          <w:sz w:val="24"/>
          <w:szCs w:val="24"/>
          <w:lang w:bidi="fr-FR"/>
        </w:rPr>
        <w:t xml:space="preserve"> </w:t>
      </w:r>
      <w:bookmarkEnd w:id="0"/>
    </w:p>
    <w:p w14:paraId="7B1F9F68" w14:textId="77777777" w:rsidR="00F40721" w:rsidRPr="008A3C45" w:rsidRDefault="00F40721" w:rsidP="008A3C45">
      <w:pPr>
        <w:pStyle w:val="Paragraphedeliste"/>
        <w:pBdr>
          <w:top w:val="nil"/>
          <w:left w:val="nil"/>
          <w:bottom w:val="nil"/>
          <w:right w:val="nil"/>
          <w:between w:val="nil"/>
        </w:pBdr>
        <w:spacing w:after="0" w:line="240" w:lineRule="auto"/>
        <w:ind w:left="1080"/>
        <w:jc w:val="both"/>
        <w:rPr>
          <w:rFonts w:ascii="Times New Roman" w:hAnsi="Times New Roman" w:cs="Times New Roman"/>
          <w:sz w:val="24"/>
          <w:szCs w:val="24"/>
        </w:rPr>
      </w:pPr>
    </w:p>
    <w:p w14:paraId="679B3775" w14:textId="04F22045" w:rsidR="00F40721" w:rsidRDefault="00F40721" w:rsidP="008A3C45">
      <w:pPr>
        <w:pBdr>
          <w:bottom w:val="single" w:sz="36" w:space="1" w:color="C45911" w:themeColor="accent2" w:themeShade="BF"/>
        </w:pBdr>
        <w:jc w:val="both"/>
        <w:rPr>
          <w:rFonts w:ascii="Times New Roman" w:hAnsi="Times New Roman" w:cs="Times New Roman"/>
          <w:sz w:val="24"/>
          <w:szCs w:val="24"/>
        </w:rPr>
      </w:pPr>
    </w:p>
    <w:p w14:paraId="57CCB076" w14:textId="77777777" w:rsidR="008A3C45" w:rsidRPr="008A3C45" w:rsidRDefault="008A3C45" w:rsidP="008A3C45">
      <w:pPr>
        <w:pBdr>
          <w:bottom w:val="single" w:sz="36" w:space="1" w:color="C45911" w:themeColor="accent2" w:themeShade="BF"/>
        </w:pBdr>
        <w:jc w:val="both"/>
        <w:rPr>
          <w:rFonts w:ascii="Times New Roman" w:hAnsi="Times New Roman" w:cs="Times New Roman"/>
          <w:sz w:val="24"/>
          <w:szCs w:val="24"/>
        </w:rPr>
      </w:pPr>
    </w:p>
    <w:p w14:paraId="23CC6FE9" w14:textId="05732E9C" w:rsidR="00E9709D" w:rsidRPr="008A3C45" w:rsidRDefault="00F40721" w:rsidP="008A3C45">
      <w:pPr>
        <w:pBdr>
          <w:bottom w:val="single" w:sz="36" w:space="1" w:color="C45911" w:themeColor="accent2" w:themeShade="BF"/>
        </w:pBdr>
        <w:jc w:val="both"/>
        <w:rPr>
          <w:rFonts w:ascii="Times New Roman" w:hAnsi="Times New Roman" w:cs="Times New Roman"/>
          <w:sz w:val="24"/>
          <w:szCs w:val="24"/>
        </w:rPr>
      </w:pPr>
      <w:r w:rsidRPr="008A3C45">
        <w:rPr>
          <w:rFonts w:ascii="Times New Roman" w:hAnsi="Times New Roman" w:cs="Times New Roman"/>
          <w:sz w:val="24"/>
          <w:szCs w:val="24"/>
        </w:rPr>
        <w:lastRenderedPageBreak/>
        <w:t>RESULATS</w:t>
      </w:r>
    </w:p>
    <w:p w14:paraId="72F2B7D7" w14:textId="1D76062C" w:rsidR="00F40721" w:rsidRPr="008A3C45" w:rsidRDefault="00F40721" w:rsidP="008A3C45">
      <w:pPr>
        <w:pStyle w:val="Sansinterligne"/>
        <w:ind w:left="360"/>
        <w:jc w:val="both"/>
        <w:rPr>
          <w:rFonts w:ascii="Times New Roman" w:hAnsi="Times New Roman" w:cs="Times New Roman"/>
          <w:sz w:val="24"/>
          <w:szCs w:val="24"/>
        </w:rPr>
      </w:pPr>
      <w:r w:rsidRPr="008A3C45">
        <w:rPr>
          <w:rFonts w:ascii="Times New Roman" w:hAnsi="Times New Roman" w:cs="Times New Roman"/>
          <w:sz w:val="24"/>
          <w:szCs w:val="24"/>
        </w:rPr>
        <w:t xml:space="preserve">Au terme de cette </w:t>
      </w:r>
      <w:r w:rsidRPr="008A3C45">
        <w:rPr>
          <w:rFonts w:ascii="Times New Roman" w:hAnsi="Times New Roman" w:cs="Times New Roman"/>
          <w:sz w:val="24"/>
          <w:szCs w:val="24"/>
        </w:rPr>
        <w:t>journée</w:t>
      </w:r>
      <w:r w:rsidRPr="008A3C45">
        <w:rPr>
          <w:rFonts w:ascii="Times New Roman" w:hAnsi="Times New Roman" w:cs="Times New Roman"/>
          <w:sz w:val="24"/>
          <w:szCs w:val="24"/>
        </w:rPr>
        <w:t> :</w:t>
      </w:r>
    </w:p>
    <w:p w14:paraId="6483963C" w14:textId="77777777" w:rsidR="00F40721" w:rsidRPr="008A3C45" w:rsidRDefault="00F40721" w:rsidP="008A3C45">
      <w:pPr>
        <w:pStyle w:val="Paragraphedeliste"/>
        <w:numPr>
          <w:ilvl w:val="0"/>
          <w:numId w:val="2"/>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8A3C45">
        <w:rPr>
          <w:rFonts w:ascii="Times New Roman" w:hAnsi="Times New Roman" w:cs="Times New Roman"/>
          <w:sz w:val="24"/>
          <w:szCs w:val="24"/>
        </w:rPr>
        <w:t xml:space="preserve">Le lien de discrimination entre </w:t>
      </w:r>
      <w:r w:rsidRPr="008A3C45">
        <w:rPr>
          <w:rFonts w:ascii="Times New Roman" w:hAnsi="Times New Roman" w:cs="Times New Roman"/>
          <w:color w:val="000000"/>
          <w:sz w:val="24"/>
          <w:szCs w:val="24"/>
        </w:rPr>
        <w:t>la commuté LGBTI et les populations générales,</w:t>
      </w:r>
    </w:p>
    <w:p w14:paraId="272761A0" w14:textId="77777777" w:rsidR="00F40721" w:rsidRPr="008A3C45" w:rsidRDefault="00F40721" w:rsidP="008A3C45">
      <w:pPr>
        <w:pStyle w:val="Sansinterligne"/>
        <w:numPr>
          <w:ilvl w:val="0"/>
          <w:numId w:val="2"/>
        </w:numPr>
        <w:autoSpaceDE w:val="0"/>
        <w:autoSpaceDN w:val="0"/>
        <w:adjustRightInd w:val="0"/>
        <w:jc w:val="both"/>
        <w:rPr>
          <w:rFonts w:ascii="Times New Roman" w:hAnsi="Times New Roman" w:cs="Times New Roman"/>
          <w:sz w:val="24"/>
          <w:szCs w:val="24"/>
        </w:rPr>
      </w:pPr>
      <w:r w:rsidRPr="008A3C45">
        <w:rPr>
          <w:rFonts w:ascii="Times New Roman" w:hAnsi="Times New Roman" w:cs="Times New Roman"/>
          <w:sz w:val="24"/>
          <w:szCs w:val="24"/>
        </w:rPr>
        <w:t>Les populations générales des populations clés et susciter un regard nouveau dans leurs rapports</w:t>
      </w:r>
    </w:p>
    <w:p w14:paraId="2ECFBF82" w14:textId="53D78227" w:rsidR="00F40721" w:rsidRPr="008A3C45" w:rsidRDefault="00F40721" w:rsidP="008A3C45">
      <w:pPr>
        <w:jc w:val="both"/>
        <w:rPr>
          <w:rFonts w:ascii="Times New Roman" w:hAnsi="Times New Roman" w:cs="Times New Roman"/>
          <w:sz w:val="24"/>
          <w:szCs w:val="24"/>
        </w:rPr>
      </w:pPr>
    </w:p>
    <w:p w14:paraId="0DA8E68A" w14:textId="23B3A14D" w:rsidR="00F40721" w:rsidRPr="008A3C45" w:rsidRDefault="00F40721" w:rsidP="008A3C45">
      <w:pPr>
        <w:pBdr>
          <w:bottom w:val="single" w:sz="36" w:space="1" w:color="C45911" w:themeColor="accent2" w:themeShade="BF"/>
        </w:pBdr>
        <w:jc w:val="both"/>
        <w:rPr>
          <w:rFonts w:ascii="Times New Roman" w:hAnsi="Times New Roman" w:cs="Times New Roman"/>
          <w:sz w:val="24"/>
          <w:szCs w:val="24"/>
        </w:rPr>
      </w:pPr>
      <w:r w:rsidRPr="008A3C45">
        <w:rPr>
          <w:rFonts w:ascii="Times New Roman" w:hAnsi="Times New Roman" w:cs="Times New Roman"/>
          <w:sz w:val="24"/>
          <w:szCs w:val="24"/>
        </w:rPr>
        <w:t>DEROULEMENT DE L’ACTIVITE</w:t>
      </w:r>
    </w:p>
    <w:p w14:paraId="14FD2597" w14:textId="6D0E9003" w:rsidR="007716CA" w:rsidRPr="008A3C45" w:rsidRDefault="00F40721" w:rsidP="008A3C45">
      <w:pPr>
        <w:jc w:val="both"/>
        <w:rPr>
          <w:rFonts w:ascii="Times New Roman" w:hAnsi="Times New Roman" w:cs="Times New Roman"/>
          <w:sz w:val="24"/>
          <w:szCs w:val="24"/>
        </w:rPr>
      </w:pPr>
      <w:r w:rsidRPr="008A3C45">
        <w:rPr>
          <w:rFonts w:ascii="Times New Roman" w:hAnsi="Times New Roman" w:cs="Times New Roman"/>
          <w:sz w:val="24"/>
          <w:szCs w:val="24"/>
        </w:rPr>
        <w:t>La célébration de la journée de lutte contre l’homophobie initialement prévue le 17 Mai de chaque année, s’est tenue à Bouaké le samedi 22 Mai 2021. Cette journée a été marqué</w:t>
      </w:r>
      <w:r w:rsidR="009427A7">
        <w:rPr>
          <w:rFonts w:ascii="Times New Roman" w:hAnsi="Times New Roman" w:cs="Times New Roman"/>
          <w:sz w:val="24"/>
          <w:szCs w:val="24"/>
        </w:rPr>
        <w:t>e</w:t>
      </w:r>
      <w:r w:rsidRPr="008A3C45">
        <w:rPr>
          <w:rFonts w:ascii="Times New Roman" w:hAnsi="Times New Roman" w:cs="Times New Roman"/>
          <w:sz w:val="24"/>
          <w:szCs w:val="24"/>
        </w:rPr>
        <w:t xml:space="preserve"> par un mini-tournoi de </w:t>
      </w:r>
      <w:r w:rsidR="007716CA" w:rsidRPr="008A3C45">
        <w:rPr>
          <w:rFonts w:ascii="Times New Roman" w:hAnsi="Times New Roman" w:cs="Times New Roman"/>
          <w:sz w:val="24"/>
          <w:szCs w:val="24"/>
        </w:rPr>
        <w:t>Maracana</w:t>
      </w:r>
      <w:r w:rsidRPr="008A3C45">
        <w:rPr>
          <w:rFonts w:ascii="Times New Roman" w:hAnsi="Times New Roman" w:cs="Times New Roman"/>
          <w:sz w:val="24"/>
          <w:szCs w:val="24"/>
        </w:rPr>
        <w:t xml:space="preserve"> entre </w:t>
      </w:r>
      <w:r w:rsidR="007716CA" w:rsidRPr="008A3C45">
        <w:rPr>
          <w:rFonts w:ascii="Times New Roman" w:hAnsi="Times New Roman" w:cs="Times New Roman"/>
          <w:sz w:val="24"/>
          <w:szCs w:val="24"/>
        </w:rPr>
        <w:t>la population LGBTI et la population générale et entre populations LGBTI.</w:t>
      </w:r>
    </w:p>
    <w:p w14:paraId="084E9F16" w14:textId="77777777" w:rsidR="007716CA" w:rsidRPr="008A3C45" w:rsidRDefault="007716CA" w:rsidP="008A3C45">
      <w:pPr>
        <w:jc w:val="both"/>
        <w:rPr>
          <w:rFonts w:ascii="Times New Roman" w:hAnsi="Times New Roman" w:cs="Times New Roman"/>
          <w:sz w:val="24"/>
          <w:szCs w:val="24"/>
        </w:rPr>
      </w:pPr>
      <w:r w:rsidRPr="008A3C45">
        <w:rPr>
          <w:rFonts w:ascii="Times New Roman" w:hAnsi="Times New Roman" w:cs="Times New Roman"/>
          <w:sz w:val="24"/>
          <w:szCs w:val="24"/>
        </w:rPr>
        <w:t>Le mini tournoi a débuté au complexe sportif d’une cité pour des questions sécuritaires aux environs de 10 heures.</w:t>
      </w:r>
    </w:p>
    <w:p w14:paraId="3D3FD1FA" w14:textId="364DFD31" w:rsidR="00F40721" w:rsidRPr="008A3C45" w:rsidRDefault="007716CA" w:rsidP="008A3C45">
      <w:pPr>
        <w:jc w:val="both"/>
        <w:rPr>
          <w:rFonts w:ascii="Times New Roman" w:hAnsi="Times New Roman" w:cs="Times New Roman"/>
          <w:sz w:val="24"/>
          <w:szCs w:val="24"/>
        </w:rPr>
      </w:pPr>
      <w:r w:rsidRPr="008A3C45">
        <w:rPr>
          <w:rFonts w:ascii="Times New Roman" w:hAnsi="Times New Roman" w:cs="Times New Roman"/>
          <w:sz w:val="24"/>
          <w:szCs w:val="24"/>
        </w:rPr>
        <w:t xml:space="preserve">A l’entame de l’activité, le directeur exécutif M. Gnizako Lago Lucien a tenu à rappeler le cadre de cette journée et inviter les équipes à un esprit de fairplay. </w:t>
      </w:r>
    </w:p>
    <w:p w14:paraId="46B38541" w14:textId="0554D8EB" w:rsidR="007716CA" w:rsidRPr="008A3C45" w:rsidRDefault="007716CA" w:rsidP="008A3C45">
      <w:pPr>
        <w:jc w:val="both"/>
        <w:rPr>
          <w:rFonts w:ascii="Times New Roman" w:hAnsi="Times New Roman" w:cs="Times New Roman"/>
          <w:sz w:val="24"/>
          <w:szCs w:val="24"/>
        </w:rPr>
      </w:pPr>
      <w:r w:rsidRPr="008A3C45">
        <w:rPr>
          <w:rFonts w:ascii="Times New Roman" w:hAnsi="Times New Roman" w:cs="Times New Roman"/>
          <w:sz w:val="24"/>
          <w:szCs w:val="24"/>
        </w:rPr>
        <w:t>Cette journée sportive se veut une lucarne de rapprochement et de vivre ensemble entre les populations en vu de briser les barrières de stigmatisation et de discrimination.</w:t>
      </w:r>
    </w:p>
    <w:p w14:paraId="2312676B" w14:textId="5A16064A" w:rsidR="009678C9" w:rsidRPr="008A3C45" w:rsidRDefault="009678C9" w:rsidP="008A3C45">
      <w:pPr>
        <w:jc w:val="center"/>
        <w:rPr>
          <w:rFonts w:ascii="Times New Roman" w:hAnsi="Times New Roman" w:cs="Times New Roman"/>
          <w:sz w:val="24"/>
          <w:szCs w:val="24"/>
        </w:rPr>
      </w:pPr>
      <w:r w:rsidRPr="008A3C45">
        <w:rPr>
          <w:noProof/>
          <w:sz w:val="24"/>
          <w:szCs w:val="24"/>
        </w:rPr>
        <w:drawing>
          <wp:inline distT="0" distB="0" distL="0" distR="0" wp14:anchorId="5C0FA25E" wp14:editId="66C7F3E0">
            <wp:extent cx="3905250" cy="235712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4730" cy="2362842"/>
                    </a:xfrm>
                    <a:prstGeom prst="rect">
                      <a:avLst/>
                    </a:prstGeom>
                    <a:noFill/>
                    <a:ln>
                      <a:noFill/>
                    </a:ln>
                  </pic:spPr>
                </pic:pic>
              </a:graphicData>
            </a:graphic>
          </wp:inline>
        </w:drawing>
      </w:r>
    </w:p>
    <w:p w14:paraId="69A3844F" w14:textId="1C8CE399" w:rsidR="007716CA" w:rsidRPr="008A3C45" w:rsidRDefault="007716CA" w:rsidP="008A3C45">
      <w:pPr>
        <w:jc w:val="both"/>
        <w:rPr>
          <w:rFonts w:ascii="Times New Roman" w:hAnsi="Times New Roman" w:cs="Times New Roman"/>
          <w:sz w:val="24"/>
          <w:szCs w:val="24"/>
        </w:rPr>
      </w:pPr>
      <w:r w:rsidRPr="008A3C45">
        <w:rPr>
          <w:rFonts w:ascii="Times New Roman" w:hAnsi="Times New Roman" w:cs="Times New Roman"/>
          <w:sz w:val="24"/>
          <w:szCs w:val="24"/>
        </w:rPr>
        <w:t xml:space="preserve">Pour le Directeur exécutif, </w:t>
      </w:r>
      <w:r w:rsidRPr="008A3C45">
        <w:rPr>
          <w:rFonts w:ascii="Times New Roman" w:hAnsi="Times New Roman" w:cs="Times New Roman"/>
          <w:sz w:val="24"/>
          <w:szCs w:val="24"/>
        </w:rPr>
        <w:t xml:space="preserve">a expliqué </w:t>
      </w:r>
      <w:r w:rsidRPr="008A3C45">
        <w:rPr>
          <w:rFonts w:ascii="Times New Roman" w:hAnsi="Times New Roman" w:cs="Times New Roman"/>
          <w:sz w:val="24"/>
          <w:szCs w:val="24"/>
        </w:rPr>
        <w:t xml:space="preserve">devant les joueurs et les responsables de presse </w:t>
      </w:r>
      <w:r w:rsidRPr="008A3C45">
        <w:rPr>
          <w:rFonts w:ascii="Times New Roman" w:hAnsi="Times New Roman" w:cs="Times New Roman"/>
          <w:sz w:val="24"/>
          <w:szCs w:val="24"/>
        </w:rPr>
        <w:t>que « l’homophobie tue ». Alors, célébrer cette journée avec la population générale, « c’est briser la barrière entre la communauté LGBTI et la population générale, parce que, une fois qu’on se fréquente on doit savoir qui est l’autre, mais quand il n’y a pas de fréquentation entre les deux communautés, c’est vraiment très difficile.</w:t>
      </w:r>
    </w:p>
    <w:p w14:paraId="10A782E2" w14:textId="013A62E9" w:rsidR="009678C9" w:rsidRPr="008A3C45" w:rsidRDefault="009678C9" w:rsidP="008A3C45">
      <w:pPr>
        <w:jc w:val="center"/>
        <w:rPr>
          <w:rFonts w:ascii="Times New Roman" w:hAnsi="Times New Roman" w:cs="Times New Roman"/>
          <w:sz w:val="24"/>
          <w:szCs w:val="24"/>
        </w:rPr>
      </w:pPr>
      <w:r w:rsidRPr="008A3C45">
        <w:rPr>
          <w:noProof/>
          <w:sz w:val="24"/>
          <w:szCs w:val="24"/>
        </w:rPr>
        <w:lastRenderedPageBreak/>
        <w:drawing>
          <wp:inline distT="0" distB="0" distL="0" distR="0" wp14:anchorId="25C49B5C" wp14:editId="0C97EBA9">
            <wp:extent cx="5486400" cy="24288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3181" cy="2436304"/>
                    </a:xfrm>
                    <a:prstGeom prst="rect">
                      <a:avLst/>
                    </a:prstGeom>
                    <a:noFill/>
                    <a:ln>
                      <a:noFill/>
                    </a:ln>
                  </pic:spPr>
                </pic:pic>
              </a:graphicData>
            </a:graphic>
          </wp:inline>
        </w:drawing>
      </w:r>
    </w:p>
    <w:p w14:paraId="37F132BA" w14:textId="7020513D" w:rsidR="009678C9" w:rsidRPr="008A3C45" w:rsidRDefault="009678C9" w:rsidP="008A3C45">
      <w:pPr>
        <w:jc w:val="center"/>
        <w:rPr>
          <w:rFonts w:ascii="Times New Roman" w:hAnsi="Times New Roman" w:cs="Times New Roman"/>
          <w:b/>
          <w:bCs/>
          <w:sz w:val="24"/>
          <w:szCs w:val="24"/>
          <w:u w:val="single"/>
        </w:rPr>
      </w:pPr>
      <w:r w:rsidRPr="008A3C45">
        <w:rPr>
          <w:rFonts w:ascii="Times New Roman" w:hAnsi="Times New Roman" w:cs="Times New Roman"/>
          <w:b/>
          <w:bCs/>
          <w:sz w:val="24"/>
          <w:szCs w:val="24"/>
          <w:u w:val="single"/>
        </w:rPr>
        <w:t>M.GNIZAKO LAGO LUCIEN, Directeur Exécutif</w:t>
      </w:r>
    </w:p>
    <w:p w14:paraId="2A450E9A" w14:textId="4DF05EE4" w:rsidR="007716CA" w:rsidRPr="008A3C45" w:rsidRDefault="007716CA" w:rsidP="008A3C45">
      <w:pPr>
        <w:jc w:val="both"/>
        <w:rPr>
          <w:rFonts w:ascii="Times New Roman" w:hAnsi="Times New Roman" w:cs="Times New Roman"/>
          <w:sz w:val="24"/>
          <w:szCs w:val="24"/>
        </w:rPr>
      </w:pPr>
      <w:r w:rsidRPr="008A3C45">
        <w:rPr>
          <w:rFonts w:ascii="Times New Roman" w:hAnsi="Times New Roman" w:cs="Times New Roman"/>
          <w:sz w:val="24"/>
          <w:szCs w:val="24"/>
        </w:rPr>
        <w:t xml:space="preserve">A </w:t>
      </w:r>
      <w:r w:rsidR="009678C9" w:rsidRPr="008A3C45">
        <w:rPr>
          <w:rFonts w:ascii="Times New Roman" w:hAnsi="Times New Roman" w:cs="Times New Roman"/>
          <w:sz w:val="24"/>
          <w:szCs w:val="24"/>
        </w:rPr>
        <w:t>sa suite, le porte-parole de l’union des chefs de communauté résident à Bouaké, M. Traoré Lokouo, a saisi l’opportunité pour inviter les uns et les autres au respect mutuel et au vivre ensemble.</w:t>
      </w:r>
    </w:p>
    <w:p w14:paraId="19752BCB" w14:textId="064CFC8E" w:rsidR="009678C9" w:rsidRPr="008A3C45" w:rsidRDefault="009678C9" w:rsidP="008A3C45">
      <w:pPr>
        <w:jc w:val="center"/>
        <w:rPr>
          <w:rFonts w:ascii="Times New Roman" w:hAnsi="Times New Roman" w:cs="Times New Roman"/>
          <w:sz w:val="24"/>
          <w:szCs w:val="24"/>
        </w:rPr>
      </w:pPr>
      <w:r w:rsidRPr="008A3C45">
        <w:rPr>
          <w:noProof/>
          <w:sz w:val="24"/>
          <w:szCs w:val="24"/>
        </w:rPr>
        <w:drawing>
          <wp:inline distT="0" distB="0" distL="0" distR="0" wp14:anchorId="52818DF4" wp14:editId="4188671D">
            <wp:extent cx="5410200" cy="21920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0807" cy="2212524"/>
                    </a:xfrm>
                    <a:prstGeom prst="rect">
                      <a:avLst/>
                    </a:prstGeom>
                    <a:noFill/>
                    <a:ln>
                      <a:noFill/>
                    </a:ln>
                  </pic:spPr>
                </pic:pic>
              </a:graphicData>
            </a:graphic>
          </wp:inline>
        </w:drawing>
      </w:r>
    </w:p>
    <w:p w14:paraId="7608807E" w14:textId="7359F2C0" w:rsidR="009678C9" w:rsidRPr="008A3C45" w:rsidRDefault="009678C9" w:rsidP="008A3C45">
      <w:pPr>
        <w:jc w:val="center"/>
        <w:rPr>
          <w:rFonts w:ascii="Times New Roman" w:hAnsi="Times New Roman" w:cs="Times New Roman"/>
          <w:b/>
          <w:bCs/>
          <w:sz w:val="24"/>
          <w:szCs w:val="24"/>
          <w:u w:val="single"/>
        </w:rPr>
      </w:pPr>
      <w:r w:rsidRPr="008A3C45">
        <w:rPr>
          <w:rFonts w:ascii="Times New Roman" w:hAnsi="Times New Roman" w:cs="Times New Roman"/>
          <w:b/>
          <w:bCs/>
          <w:sz w:val="24"/>
          <w:szCs w:val="24"/>
          <w:u w:val="single"/>
        </w:rPr>
        <w:t>M.TRAORE LOKOUO, Porte-parole de l’union des chefs de communauté</w:t>
      </w:r>
    </w:p>
    <w:p w14:paraId="23738FEA" w14:textId="2364D4C8" w:rsidR="009678C9" w:rsidRPr="008A3C45" w:rsidRDefault="009678C9" w:rsidP="008A3C45">
      <w:pPr>
        <w:jc w:val="both"/>
        <w:rPr>
          <w:rFonts w:ascii="Times New Roman" w:hAnsi="Times New Roman" w:cs="Times New Roman"/>
          <w:sz w:val="24"/>
          <w:szCs w:val="24"/>
        </w:rPr>
      </w:pPr>
    </w:p>
    <w:p w14:paraId="7F02AE51" w14:textId="5D24EB68" w:rsidR="009678C9" w:rsidRPr="008A3C45" w:rsidRDefault="009678C9" w:rsidP="008A3C45">
      <w:pPr>
        <w:jc w:val="both"/>
        <w:rPr>
          <w:rFonts w:ascii="Times New Roman" w:hAnsi="Times New Roman" w:cs="Times New Roman"/>
          <w:sz w:val="24"/>
          <w:szCs w:val="24"/>
        </w:rPr>
      </w:pPr>
      <w:r w:rsidRPr="008A3C45">
        <w:rPr>
          <w:rFonts w:ascii="Times New Roman" w:hAnsi="Times New Roman" w:cs="Times New Roman"/>
          <w:sz w:val="24"/>
          <w:szCs w:val="24"/>
        </w:rPr>
        <w:t>Nous devons mettre de côté les préjugés qui sont suicidaires pour une bonne communication entre les hommes. Même Dieu,</w:t>
      </w:r>
      <w:r w:rsidRPr="008A3C45">
        <w:rPr>
          <w:rFonts w:ascii="Times New Roman" w:hAnsi="Times New Roman" w:cs="Times New Roman"/>
          <w:sz w:val="24"/>
          <w:szCs w:val="24"/>
        </w:rPr>
        <w:t xml:space="preserve"> </w:t>
      </w:r>
      <w:r w:rsidRPr="008A3C45">
        <w:rPr>
          <w:rFonts w:ascii="Times New Roman" w:hAnsi="Times New Roman" w:cs="Times New Roman"/>
          <w:sz w:val="24"/>
          <w:szCs w:val="24"/>
        </w:rPr>
        <w:t xml:space="preserve">en créant les différentes langues sait pourquoi, Dieu en créant les différents choix sait pourquoi, même dans la nourriture chacun à son choix, l’habitation chacun à son choix, la tenue vestimentaire chacun à son choix, la religion chacun à son choix et nous devons fusionner toutes ces compétences pour vivre dans un monde meilleur. En faisant un match, cela signifie que nous sommes acceptés et c’est l’esprit de fairplay qui doit prévaloir et nous devons tout faire à partir d’aujourd’hui pour qu’il </w:t>
      </w:r>
      <w:r w:rsidRPr="008A3C45">
        <w:rPr>
          <w:rFonts w:ascii="Times New Roman" w:hAnsi="Times New Roman" w:cs="Times New Roman"/>
          <w:sz w:val="24"/>
          <w:szCs w:val="24"/>
        </w:rPr>
        <w:t>n’y</w:t>
      </w:r>
      <w:r w:rsidRPr="008A3C45">
        <w:rPr>
          <w:rFonts w:ascii="Times New Roman" w:hAnsi="Times New Roman" w:cs="Times New Roman"/>
          <w:sz w:val="24"/>
          <w:szCs w:val="24"/>
        </w:rPr>
        <w:t xml:space="preserve"> est plus d’exclusion, mais l’acceptation des différences</w:t>
      </w:r>
      <w:r w:rsidRPr="008A3C45">
        <w:rPr>
          <w:rFonts w:ascii="Times New Roman" w:hAnsi="Times New Roman" w:cs="Times New Roman"/>
          <w:sz w:val="24"/>
          <w:szCs w:val="24"/>
        </w:rPr>
        <w:t>.</w:t>
      </w:r>
    </w:p>
    <w:p w14:paraId="6C67CD0B" w14:textId="34EA3573" w:rsidR="0096220D" w:rsidRPr="008A3C45" w:rsidRDefault="0096220D" w:rsidP="008A3C45">
      <w:pPr>
        <w:jc w:val="both"/>
        <w:rPr>
          <w:rFonts w:ascii="Times New Roman" w:hAnsi="Times New Roman" w:cs="Times New Roman"/>
          <w:sz w:val="24"/>
          <w:szCs w:val="24"/>
        </w:rPr>
      </w:pPr>
      <w:r w:rsidRPr="008A3C45">
        <w:rPr>
          <w:rFonts w:ascii="Times New Roman" w:hAnsi="Times New Roman" w:cs="Times New Roman"/>
          <w:sz w:val="24"/>
          <w:szCs w:val="24"/>
        </w:rPr>
        <w:t>C’est sur ces notes que le match a commencé.</w:t>
      </w:r>
    </w:p>
    <w:p w14:paraId="1811496F" w14:textId="597BFF4D" w:rsidR="0096220D" w:rsidRDefault="0096220D" w:rsidP="0096220D">
      <w:pPr>
        <w:rPr>
          <w:rFonts w:ascii="Times New Roman" w:hAnsi="Times New Roman" w:cs="Times New Roman"/>
          <w:sz w:val="32"/>
          <w:szCs w:val="32"/>
        </w:rPr>
      </w:pPr>
      <w:r>
        <w:rPr>
          <w:noProof/>
        </w:rPr>
        <w:lastRenderedPageBreak/>
        <w:drawing>
          <wp:inline distT="0" distB="0" distL="0" distR="0" wp14:anchorId="65B6C27D" wp14:editId="48862AE3">
            <wp:extent cx="2543175" cy="1657114"/>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4219" cy="1670826"/>
                    </a:xfrm>
                    <a:prstGeom prst="rect">
                      <a:avLst/>
                    </a:prstGeom>
                    <a:noFill/>
                    <a:ln>
                      <a:noFill/>
                    </a:ln>
                  </pic:spPr>
                </pic:pic>
              </a:graphicData>
            </a:graphic>
          </wp:inline>
        </w:drawing>
      </w:r>
      <w:r>
        <w:rPr>
          <w:rFonts w:ascii="Times New Roman" w:hAnsi="Times New Roman" w:cs="Times New Roman"/>
          <w:sz w:val="32"/>
          <w:szCs w:val="32"/>
        </w:rPr>
        <w:t xml:space="preserve"> </w:t>
      </w:r>
      <w:r>
        <w:rPr>
          <w:noProof/>
        </w:rPr>
        <w:drawing>
          <wp:inline distT="0" distB="0" distL="0" distR="0" wp14:anchorId="2F5027E7" wp14:editId="2B9A0C7C">
            <wp:extent cx="2771775" cy="1657114"/>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3597" cy="1664182"/>
                    </a:xfrm>
                    <a:prstGeom prst="rect">
                      <a:avLst/>
                    </a:prstGeom>
                    <a:noFill/>
                    <a:ln>
                      <a:noFill/>
                    </a:ln>
                  </pic:spPr>
                </pic:pic>
              </a:graphicData>
            </a:graphic>
          </wp:inline>
        </w:drawing>
      </w:r>
    </w:p>
    <w:p w14:paraId="04FE00F9" w14:textId="2AFED238" w:rsidR="0096220D" w:rsidRDefault="0096220D" w:rsidP="0096220D">
      <w:pPr>
        <w:jc w:val="center"/>
        <w:rPr>
          <w:rFonts w:ascii="Times New Roman" w:hAnsi="Times New Roman" w:cs="Times New Roman"/>
          <w:b/>
          <w:bCs/>
          <w:sz w:val="24"/>
          <w:szCs w:val="24"/>
          <w:u w:val="single"/>
        </w:rPr>
      </w:pPr>
      <w:r w:rsidRPr="0096220D">
        <w:rPr>
          <w:rFonts w:ascii="Times New Roman" w:hAnsi="Times New Roman" w:cs="Times New Roman"/>
          <w:b/>
          <w:bCs/>
          <w:sz w:val="24"/>
          <w:szCs w:val="24"/>
          <w:u w:val="single"/>
        </w:rPr>
        <w:t>Lors du jeu</w:t>
      </w:r>
    </w:p>
    <w:p w14:paraId="0CD36E69" w14:textId="263F713C" w:rsidR="0096220D" w:rsidRDefault="0096220D" w:rsidP="0096220D">
      <w:pPr>
        <w:rPr>
          <w:rFonts w:ascii="Times New Roman" w:hAnsi="Times New Roman" w:cs="Times New Roman"/>
          <w:b/>
          <w:bCs/>
          <w:sz w:val="24"/>
          <w:szCs w:val="24"/>
          <w:u w:val="single"/>
        </w:rPr>
      </w:pPr>
    </w:p>
    <w:p w14:paraId="17834A71" w14:textId="77777777" w:rsidR="00E200ED" w:rsidRDefault="0096220D" w:rsidP="0096220D">
      <w:pPr>
        <w:rPr>
          <w:rFonts w:ascii="Times New Roman" w:hAnsi="Times New Roman" w:cs="Times New Roman"/>
          <w:sz w:val="24"/>
          <w:szCs w:val="24"/>
        </w:rPr>
      </w:pPr>
      <w:r>
        <w:rPr>
          <w:rFonts w:ascii="Times New Roman" w:hAnsi="Times New Roman" w:cs="Times New Roman"/>
          <w:sz w:val="24"/>
          <w:szCs w:val="24"/>
        </w:rPr>
        <w:t>Après 45 minutes de jeu entre les équipe</w:t>
      </w:r>
      <w:r w:rsidR="00E200ED">
        <w:rPr>
          <w:rFonts w:ascii="Times New Roman" w:hAnsi="Times New Roman" w:cs="Times New Roman"/>
          <w:sz w:val="24"/>
          <w:szCs w:val="24"/>
        </w:rPr>
        <w:t>s</w:t>
      </w:r>
      <w:r>
        <w:rPr>
          <w:rFonts w:ascii="Times New Roman" w:hAnsi="Times New Roman" w:cs="Times New Roman"/>
          <w:sz w:val="24"/>
          <w:szCs w:val="24"/>
        </w:rPr>
        <w:t>, les populations LGBTI ont perdu face à l’équipe de la population générale</w:t>
      </w:r>
      <w:r w:rsidR="00E200ED">
        <w:rPr>
          <w:rFonts w:ascii="Times New Roman" w:hAnsi="Times New Roman" w:cs="Times New Roman"/>
          <w:sz w:val="24"/>
          <w:szCs w:val="24"/>
        </w:rPr>
        <w:t xml:space="preserve"> 11 buts à 5. Le vainqueur a donc remporté le trophée avec un jeu de maillot et les déchus également ont reçu un jeu de maillot et un ballon.</w:t>
      </w:r>
    </w:p>
    <w:p w14:paraId="4D6A509A" w14:textId="79F6D42E" w:rsidR="00E200ED" w:rsidRDefault="00E200ED" w:rsidP="00E200ED">
      <w:pPr>
        <w:jc w:val="center"/>
        <w:rPr>
          <w:rFonts w:ascii="Times New Roman" w:hAnsi="Times New Roman" w:cs="Times New Roman"/>
          <w:sz w:val="24"/>
          <w:szCs w:val="24"/>
        </w:rPr>
      </w:pPr>
      <w:r>
        <w:rPr>
          <w:noProof/>
        </w:rPr>
        <w:drawing>
          <wp:inline distT="0" distB="0" distL="0" distR="0" wp14:anchorId="55360978" wp14:editId="2C5E5396">
            <wp:extent cx="4924425" cy="17811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0398" cy="1786952"/>
                    </a:xfrm>
                    <a:prstGeom prst="rect">
                      <a:avLst/>
                    </a:prstGeom>
                    <a:noFill/>
                    <a:ln>
                      <a:noFill/>
                    </a:ln>
                  </pic:spPr>
                </pic:pic>
              </a:graphicData>
            </a:graphic>
          </wp:inline>
        </w:drawing>
      </w:r>
    </w:p>
    <w:p w14:paraId="6AE7E263" w14:textId="32D841C4" w:rsidR="0096220D" w:rsidRDefault="00E200ED" w:rsidP="00E200ED">
      <w:pPr>
        <w:jc w:val="center"/>
        <w:rPr>
          <w:rFonts w:ascii="Times New Roman" w:hAnsi="Times New Roman" w:cs="Times New Roman"/>
          <w:b/>
          <w:bCs/>
          <w:sz w:val="24"/>
          <w:szCs w:val="24"/>
          <w:u w:val="single"/>
        </w:rPr>
      </w:pPr>
      <w:r w:rsidRPr="00E200ED">
        <w:rPr>
          <w:rFonts w:ascii="Times New Roman" w:hAnsi="Times New Roman" w:cs="Times New Roman"/>
          <w:b/>
          <w:bCs/>
          <w:sz w:val="24"/>
          <w:szCs w:val="24"/>
          <w:u w:val="single"/>
        </w:rPr>
        <w:t>Remise des trophées</w:t>
      </w:r>
    </w:p>
    <w:p w14:paraId="57817E02" w14:textId="1DCBFB54" w:rsidR="00E200ED" w:rsidRDefault="00E200ED" w:rsidP="00E200ED">
      <w:pPr>
        <w:rPr>
          <w:rFonts w:ascii="Times New Roman" w:hAnsi="Times New Roman" w:cs="Times New Roman"/>
          <w:b/>
          <w:bCs/>
          <w:sz w:val="24"/>
          <w:szCs w:val="24"/>
          <w:u w:val="single"/>
        </w:rPr>
      </w:pPr>
    </w:p>
    <w:p w14:paraId="35758EDF" w14:textId="34F23786" w:rsidR="00E200ED" w:rsidRDefault="00E200ED" w:rsidP="00E200ED">
      <w:pPr>
        <w:rPr>
          <w:rFonts w:ascii="Times New Roman" w:hAnsi="Times New Roman" w:cs="Times New Roman"/>
          <w:sz w:val="24"/>
          <w:szCs w:val="24"/>
        </w:rPr>
      </w:pPr>
      <w:r>
        <w:rPr>
          <w:rFonts w:ascii="Times New Roman" w:hAnsi="Times New Roman" w:cs="Times New Roman"/>
          <w:sz w:val="24"/>
          <w:szCs w:val="24"/>
        </w:rPr>
        <w:t xml:space="preserve">C’est dans une ambiance de bon enfant que s’est déroulée la cérémonie. Les participants ont noté une bonne satisfaction de cette journée et sont souhaité d’avantage ce genre de rencontre. Le sport pourra vite briser les écarts et les rapprocher </w:t>
      </w:r>
      <w:r w:rsidR="004E2360">
        <w:rPr>
          <w:rFonts w:ascii="Times New Roman" w:hAnsi="Times New Roman" w:cs="Times New Roman"/>
          <w:sz w:val="24"/>
          <w:szCs w:val="24"/>
        </w:rPr>
        <w:t>davantage</w:t>
      </w:r>
      <w:r>
        <w:rPr>
          <w:rFonts w:ascii="Times New Roman" w:hAnsi="Times New Roman" w:cs="Times New Roman"/>
          <w:sz w:val="24"/>
          <w:szCs w:val="24"/>
        </w:rPr>
        <w:t>.</w:t>
      </w:r>
      <w:r w:rsidR="004E2360">
        <w:rPr>
          <w:rFonts w:ascii="Times New Roman" w:hAnsi="Times New Roman" w:cs="Times New Roman"/>
          <w:sz w:val="24"/>
          <w:szCs w:val="24"/>
        </w:rPr>
        <w:t xml:space="preserve"> Ils ont souhaité multiplier ce genre d’action.</w:t>
      </w:r>
    </w:p>
    <w:p w14:paraId="2C00A821" w14:textId="77777777" w:rsidR="004E2360" w:rsidRDefault="004E2360" w:rsidP="00E200ED">
      <w:pPr>
        <w:rPr>
          <w:rFonts w:ascii="Times New Roman" w:hAnsi="Times New Roman" w:cs="Times New Roman"/>
          <w:sz w:val="24"/>
          <w:szCs w:val="24"/>
        </w:rPr>
      </w:pPr>
      <w:r>
        <w:rPr>
          <w:rFonts w:ascii="Times New Roman" w:hAnsi="Times New Roman" w:cs="Times New Roman"/>
          <w:sz w:val="24"/>
          <w:szCs w:val="24"/>
        </w:rPr>
        <w:t>L’équipe de population générale se réjouit également de cette initiative. Elle s’est portée volontiers d’être le point focal de SECOURS SOCIAL dans leur milieu.</w:t>
      </w:r>
    </w:p>
    <w:p w14:paraId="0A7E4656" w14:textId="77777777" w:rsidR="004E2360" w:rsidRDefault="004E2360" w:rsidP="00E200ED">
      <w:pPr>
        <w:rPr>
          <w:rFonts w:ascii="Times New Roman" w:hAnsi="Times New Roman" w:cs="Times New Roman"/>
          <w:sz w:val="24"/>
          <w:szCs w:val="24"/>
        </w:rPr>
      </w:pPr>
      <w:r>
        <w:rPr>
          <w:rFonts w:ascii="Times New Roman" w:hAnsi="Times New Roman" w:cs="Times New Roman"/>
          <w:sz w:val="24"/>
          <w:szCs w:val="24"/>
        </w:rPr>
        <w:t>Cette activité a vu la participation des structures ENDA SANTE, Médecin du Monde, ONG RSB et des journalistes.</w:t>
      </w:r>
    </w:p>
    <w:p w14:paraId="704E7B3B" w14:textId="77777777" w:rsidR="004E2360" w:rsidRDefault="004E2360" w:rsidP="00E200ED">
      <w:pPr>
        <w:rPr>
          <w:rFonts w:ascii="Times New Roman" w:hAnsi="Times New Roman" w:cs="Times New Roman"/>
          <w:sz w:val="24"/>
          <w:szCs w:val="24"/>
        </w:rPr>
      </w:pPr>
    </w:p>
    <w:p w14:paraId="0F137EF0" w14:textId="77777777" w:rsidR="004E2360" w:rsidRDefault="004E2360" w:rsidP="00E200ED">
      <w:pPr>
        <w:rPr>
          <w:rFonts w:ascii="Times New Roman" w:hAnsi="Times New Roman" w:cs="Times New Roman"/>
          <w:sz w:val="24"/>
          <w:szCs w:val="24"/>
        </w:rPr>
      </w:pPr>
    </w:p>
    <w:p w14:paraId="526BE809" w14:textId="77777777" w:rsidR="004E2360" w:rsidRDefault="004E2360" w:rsidP="00E200ED">
      <w:pPr>
        <w:rPr>
          <w:rFonts w:ascii="Times New Roman" w:hAnsi="Times New Roman" w:cs="Times New Roman"/>
          <w:sz w:val="24"/>
          <w:szCs w:val="24"/>
        </w:rPr>
      </w:pPr>
    </w:p>
    <w:p w14:paraId="4B48D9B5" w14:textId="03AF69AF" w:rsidR="004E2360" w:rsidRDefault="004E2360" w:rsidP="004E2360">
      <w:pPr>
        <w:pBdr>
          <w:bottom w:val="single" w:sz="36" w:space="1" w:color="C45911" w:themeColor="accent2" w:themeShade="BF"/>
        </w:pBdr>
        <w:rPr>
          <w:rFonts w:ascii="Times New Roman" w:hAnsi="Times New Roman" w:cs="Times New Roman"/>
          <w:sz w:val="24"/>
          <w:szCs w:val="24"/>
        </w:rPr>
      </w:pPr>
      <w:r>
        <w:rPr>
          <w:rFonts w:ascii="Times New Roman" w:hAnsi="Times New Roman" w:cs="Times New Roman"/>
          <w:sz w:val="24"/>
          <w:szCs w:val="24"/>
        </w:rPr>
        <w:lastRenderedPageBreak/>
        <w:t xml:space="preserve">Quelques liens et articles de presses </w:t>
      </w:r>
    </w:p>
    <w:p w14:paraId="7B7610C6" w14:textId="7B6E7097" w:rsidR="004E2360" w:rsidRDefault="004E2360" w:rsidP="004E2360">
      <w:pPr>
        <w:rPr>
          <w:rFonts w:ascii="Times New Roman" w:hAnsi="Times New Roman" w:cs="Times New Roman"/>
          <w:sz w:val="24"/>
          <w:szCs w:val="24"/>
        </w:rPr>
      </w:pPr>
    </w:p>
    <w:p w14:paraId="5013220C" w14:textId="77777777" w:rsidR="004E2360" w:rsidRPr="004E2360" w:rsidRDefault="004E2360" w:rsidP="004E2360">
      <w:pPr>
        <w:shd w:val="clear" w:color="auto" w:fill="FFFFFF"/>
        <w:spacing w:after="0" w:line="240" w:lineRule="auto"/>
        <w:rPr>
          <w:rFonts w:ascii="Arial" w:eastAsia="Times New Roman" w:hAnsi="Arial" w:cs="Arial"/>
          <w:color w:val="888888"/>
          <w:sz w:val="24"/>
          <w:szCs w:val="24"/>
          <w:lang w:eastAsia="fr-FR"/>
        </w:rPr>
      </w:pPr>
      <w:hyperlink r:id="rId16" w:tgtFrame="_blank" w:history="1">
        <w:r w:rsidRPr="004E2360">
          <w:rPr>
            <w:rFonts w:ascii="Arial" w:eastAsia="Times New Roman" w:hAnsi="Arial" w:cs="Arial"/>
            <w:color w:val="1155CC"/>
            <w:sz w:val="24"/>
            <w:szCs w:val="24"/>
            <w:u w:val="single"/>
            <w:lang w:eastAsia="fr-FR"/>
          </w:rPr>
          <w:t>https://www.akody.com/cote-divoire/news/bouake-l-ong-secours-social-celebre-la-journee-internationale-de-lutte-contre-l-homophobie-328653</w:t>
        </w:r>
      </w:hyperlink>
    </w:p>
    <w:p w14:paraId="090E0885" w14:textId="77777777" w:rsidR="004E2360" w:rsidRPr="004E2360" w:rsidRDefault="004E2360" w:rsidP="004E2360">
      <w:pPr>
        <w:shd w:val="clear" w:color="auto" w:fill="FFFFFF"/>
        <w:spacing w:after="0" w:line="240" w:lineRule="auto"/>
        <w:rPr>
          <w:rFonts w:ascii="Arial" w:eastAsia="Times New Roman" w:hAnsi="Arial" w:cs="Arial"/>
          <w:color w:val="888888"/>
          <w:sz w:val="24"/>
          <w:szCs w:val="24"/>
          <w:lang w:eastAsia="fr-FR"/>
        </w:rPr>
      </w:pPr>
    </w:p>
    <w:p w14:paraId="673FD520" w14:textId="77777777" w:rsidR="004E2360" w:rsidRPr="004E2360" w:rsidRDefault="004E2360" w:rsidP="004E2360">
      <w:pPr>
        <w:spacing w:after="0" w:line="240" w:lineRule="auto"/>
        <w:rPr>
          <w:rFonts w:ascii="Times New Roman" w:eastAsia="Times New Roman" w:hAnsi="Times New Roman" w:cs="Times New Roman"/>
          <w:sz w:val="24"/>
          <w:szCs w:val="24"/>
          <w:lang w:eastAsia="fr-FR"/>
        </w:rPr>
      </w:pPr>
      <w:hyperlink r:id="rId17" w:tgtFrame="_blank" w:history="1">
        <w:r w:rsidRPr="004E2360">
          <w:rPr>
            <w:rFonts w:ascii="Times New Roman" w:eastAsia="Times New Roman" w:hAnsi="Times New Roman" w:cs="Times New Roman"/>
            <w:color w:val="1155CC"/>
            <w:sz w:val="24"/>
            <w:szCs w:val="24"/>
            <w:u w:val="single"/>
            <w:lang w:eastAsia="fr-FR"/>
          </w:rPr>
          <w:t>https://news.abidjan.net</w:t>
        </w:r>
      </w:hyperlink>
      <w:r w:rsidRPr="004E2360">
        <w:rPr>
          <w:rFonts w:ascii="Times New Roman" w:eastAsia="Times New Roman" w:hAnsi="Times New Roman" w:cs="Times New Roman"/>
          <w:sz w:val="24"/>
          <w:szCs w:val="24"/>
          <w:lang w:eastAsia="fr-FR"/>
        </w:rPr>
        <w:t> › ...</w:t>
      </w:r>
    </w:p>
    <w:p w14:paraId="16E02CD5" w14:textId="77777777" w:rsidR="004E2360" w:rsidRPr="004E2360" w:rsidRDefault="004E2360" w:rsidP="004E2360">
      <w:pPr>
        <w:spacing w:after="0" w:line="240" w:lineRule="auto"/>
        <w:rPr>
          <w:rFonts w:ascii="Times New Roman" w:eastAsia="Times New Roman" w:hAnsi="Times New Roman" w:cs="Times New Roman"/>
          <w:sz w:val="24"/>
          <w:szCs w:val="24"/>
          <w:lang w:eastAsia="fr-FR"/>
        </w:rPr>
      </w:pPr>
      <w:r w:rsidRPr="004E2360">
        <w:rPr>
          <w:rFonts w:ascii="Times New Roman" w:eastAsia="Times New Roman" w:hAnsi="Times New Roman" w:cs="Times New Roman"/>
          <w:sz w:val="24"/>
          <w:szCs w:val="24"/>
          <w:lang w:eastAsia="fr-FR"/>
        </w:rPr>
        <w:t>La journée internationale contre l'homophobie célébrée à Bouaké - Abidjan.net</w:t>
      </w:r>
    </w:p>
    <w:p w14:paraId="312492B0" w14:textId="77777777" w:rsidR="004E2360" w:rsidRPr="004E2360" w:rsidRDefault="004E2360" w:rsidP="004E2360">
      <w:pPr>
        <w:spacing w:after="0" w:line="240" w:lineRule="auto"/>
        <w:rPr>
          <w:rFonts w:ascii="Times New Roman" w:eastAsia="Times New Roman" w:hAnsi="Times New Roman" w:cs="Times New Roman"/>
          <w:sz w:val="24"/>
          <w:szCs w:val="24"/>
          <w:lang w:eastAsia="fr-FR"/>
        </w:rPr>
      </w:pPr>
    </w:p>
    <w:p w14:paraId="631C4353" w14:textId="77777777" w:rsidR="004E2360" w:rsidRPr="004E2360" w:rsidRDefault="004E2360" w:rsidP="004E2360">
      <w:pPr>
        <w:spacing w:after="0" w:line="240" w:lineRule="auto"/>
        <w:rPr>
          <w:rFonts w:ascii="Times New Roman" w:eastAsia="Times New Roman" w:hAnsi="Times New Roman" w:cs="Times New Roman"/>
          <w:sz w:val="24"/>
          <w:szCs w:val="24"/>
          <w:lang w:eastAsia="fr-FR"/>
        </w:rPr>
      </w:pPr>
    </w:p>
    <w:p w14:paraId="4E4FBBBD" w14:textId="77777777" w:rsidR="004E2360" w:rsidRPr="004E2360" w:rsidRDefault="004E2360" w:rsidP="004E2360">
      <w:pPr>
        <w:spacing w:after="0" w:line="240" w:lineRule="auto"/>
        <w:rPr>
          <w:rFonts w:ascii="Times New Roman" w:eastAsia="Times New Roman" w:hAnsi="Times New Roman" w:cs="Times New Roman"/>
          <w:sz w:val="24"/>
          <w:szCs w:val="24"/>
          <w:lang w:eastAsia="fr-FR"/>
        </w:rPr>
      </w:pPr>
      <w:hyperlink r:id="rId18" w:tgtFrame="_blank" w:history="1">
        <w:r w:rsidRPr="004E2360">
          <w:rPr>
            <w:rFonts w:ascii="Times New Roman" w:eastAsia="Times New Roman" w:hAnsi="Times New Roman" w:cs="Times New Roman"/>
            <w:color w:val="1155CC"/>
            <w:sz w:val="24"/>
            <w:szCs w:val="24"/>
            <w:u w:val="single"/>
            <w:lang w:eastAsia="fr-FR"/>
          </w:rPr>
          <w:t>https://www.google.ci/url?sa=t&amp;source=web&amp;rct=j&amp;url=https://www.aip.ci/cote-divoire-aip-la-journee-internationale-contre-lhomophobie-celebree-a-bouake/&amp;ved=2ahUKEwitotOx_uHwAhWDDGMBHdQtAaUQFjACegQIAxAC&amp;usg=AOvVaw00nmsrDLhX5g9jX9Gp0T4f</w:t>
        </w:r>
      </w:hyperlink>
    </w:p>
    <w:p w14:paraId="56E24A03" w14:textId="1B9D717B" w:rsidR="004E2360" w:rsidRDefault="004E2360" w:rsidP="004E2360">
      <w:pPr>
        <w:rPr>
          <w:rFonts w:ascii="Times New Roman" w:hAnsi="Times New Roman" w:cs="Times New Roman"/>
          <w:sz w:val="24"/>
          <w:szCs w:val="24"/>
        </w:rPr>
      </w:pPr>
    </w:p>
    <w:p w14:paraId="02173B9A" w14:textId="7205ADF9" w:rsidR="004E2360" w:rsidRDefault="004E2360" w:rsidP="004E2360">
      <w:pPr>
        <w:rPr>
          <w:rFonts w:ascii="Times New Roman" w:hAnsi="Times New Roman" w:cs="Times New Roman"/>
          <w:sz w:val="24"/>
          <w:szCs w:val="24"/>
        </w:rPr>
      </w:pPr>
    </w:p>
    <w:p w14:paraId="5EF023E3" w14:textId="31439043" w:rsidR="008A3C45" w:rsidRPr="004E2360" w:rsidRDefault="008A3C45" w:rsidP="004E2360">
      <w:pPr>
        <w:rPr>
          <w:rFonts w:ascii="Times New Roman" w:hAnsi="Times New Roman" w:cs="Times New Roman"/>
          <w:sz w:val="24"/>
          <w:szCs w:val="24"/>
        </w:rPr>
      </w:pPr>
      <w:r>
        <w:rPr>
          <w:noProof/>
        </w:rPr>
        <w:lastRenderedPageBreak/>
        <w:drawing>
          <wp:inline distT="0" distB="0" distL="0" distR="0" wp14:anchorId="08022858" wp14:editId="55D26ED1">
            <wp:extent cx="5558155" cy="8892540"/>
            <wp:effectExtent l="0" t="0" r="4445"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8155" cy="8892540"/>
                    </a:xfrm>
                    <a:prstGeom prst="rect">
                      <a:avLst/>
                    </a:prstGeom>
                    <a:noFill/>
                    <a:ln>
                      <a:noFill/>
                    </a:ln>
                  </pic:spPr>
                </pic:pic>
              </a:graphicData>
            </a:graphic>
          </wp:inline>
        </w:drawing>
      </w:r>
      <w:r>
        <w:rPr>
          <w:noProof/>
        </w:rPr>
        <w:lastRenderedPageBreak/>
        <w:drawing>
          <wp:inline distT="0" distB="0" distL="0" distR="0" wp14:anchorId="33C22F0E" wp14:editId="6DD45C0E">
            <wp:extent cx="5558155" cy="8892540"/>
            <wp:effectExtent l="0" t="0" r="4445"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8155" cy="8892540"/>
                    </a:xfrm>
                    <a:prstGeom prst="rect">
                      <a:avLst/>
                    </a:prstGeom>
                    <a:noFill/>
                    <a:ln>
                      <a:noFill/>
                    </a:ln>
                  </pic:spPr>
                </pic:pic>
              </a:graphicData>
            </a:graphic>
          </wp:inline>
        </w:drawing>
      </w:r>
      <w:r>
        <w:rPr>
          <w:noProof/>
        </w:rPr>
        <w:lastRenderedPageBreak/>
        <w:drawing>
          <wp:inline distT="0" distB="0" distL="0" distR="0" wp14:anchorId="393E2090" wp14:editId="58D67FE2">
            <wp:extent cx="5558155" cy="8892540"/>
            <wp:effectExtent l="0" t="0" r="4445"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8155" cy="8892540"/>
                    </a:xfrm>
                    <a:prstGeom prst="rect">
                      <a:avLst/>
                    </a:prstGeom>
                    <a:noFill/>
                    <a:ln>
                      <a:noFill/>
                    </a:ln>
                  </pic:spPr>
                </pic:pic>
              </a:graphicData>
            </a:graphic>
          </wp:inline>
        </w:drawing>
      </w:r>
      <w:r>
        <w:rPr>
          <w:noProof/>
        </w:rPr>
        <w:lastRenderedPageBreak/>
        <w:drawing>
          <wp:inline distT="0" distB="0" distL="0" distR="0" wp14:anchorId="1F7407B6" wp14:editId="625FB4D6">
            <wp:extent cx="5558155" cy="8892540"/>
            <wp:effectExtent l="0" t="0" r="4445"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8155" cy="8892540"/>
                    </a:xfrm>
                    <a:prstGeom prst="rect">
                      <a:avLst/>
                    </a:prstGeom>
                    <a:noFill/>
                    <a:ln>
                      <a:noFill/>
                    </a:ln>
                  </pic:spPr>
                </pic:pic>
              </a:graphicData>
            </a:graphic>
          </wp:inline>
        </w:drawing>
      </w:r>
    </w:p>
    <w:sectPr w:rsidR="008A3C45" w:rsidRPr="004E2360">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9697E" w14:textId="77777777" w:rsidR="00B41395" w:rsidRDefault="00B41395" w:rsidP="00E200ED">
      <w:pPr>
        <w:spacing w:after="0" w:line="240" w:lineRule="auto"/>
      </w:pPr>
      <w:r>
        <w:separator/>
      </w:r>
    </w:p>
  </w:endnote>
  <w:endnote w:type="continuationSeparator" w:id="0">
    <w:p w14:paraId="29806AF2" w14:textId="77777777" w:rsidR="00B41395" w:rsidRDefault="00B41395" w:rsidP="00E20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altName w:val="Segoe UI"/>
    <w:charset w:val="00"/>
    <w:family w:val="swiss"/>
    <w:pitch w:val="variable"/>
    <w:sig w:usb0="00000001" w:usb1="5000ECFF" w:usb2="0000002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251B8" w14:textId="77777777" w:rsidR="008A3C45" w:rsidRDefault="008A3C4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EB8B5" w14:textId="77777777" w:rsidR="008A3C45" w:rsidRDefault="008A3C4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A3C03" w14:textId="77777777" w:rsidR="008A3C45" w:rsidRDefault="008A3C4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BA4D5" w14:textId="77777777" w:rsidR="00B41395" w:rsidRDefault="00B41395" w:rsidP="00E200ED">
      <w:pPr>
        <w:spacing w:after="0" w:line="240" w:lineRule="auto"/>
      </w:pPr>
      <w:r>
        <w:separator/>
      </w:r>
    </w:p>
  </w:footnote>
  <w:footnote w:type="continuationSeparator" w:id="0">
    <w:p w14:paraId="709BAB24" w14:textId="77777777" w:rsidR="00B41395" w:rsidRDefault="00B41395" w:rsidP="00E200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1DFDD" w14:textId="294555C5" w:rsidR="008A3C45" w:rsidRDefault="008A3C45">
    <w:pPr>
      <w:pStyle w:val="En-tte"/>
    </w:pPr>
    <w:r>
      <w:rPr>
        <w:noProof/>
      </w:rPr>
      <w:pict w14:anchorId="63F83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6006422" o:spid="_x0000_s2050" type="#_x0000_t75" style="position:absolute;margin-left:0;margin-top:0;width:453.6pt;height:209.25pt;z-index:-251657216;mso-position-horizontal:center;mso-position-horizontal-relative:margin;mso-position-vertical:center;mso-position-vertical-relative:margin" o:allowincell="f">
          <v:imagedata r:id="rId1" o:title="WhatsApp Image 2021-05-24 at 12.21.41"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1D8C6" w14:textId="43A3C049" w:rsidR="008A3C45" w:rsidRDefault="008A3C45">
    <w:pPr>
      <w:pStyle w:val="En-tte"/>
    </w:pPr>
    <w:r>
      <w:rPr>
        <w:noProof/>
      </w:rPr>
      <w:pict w14:anchorId="7C147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6006423" o:spid="_x0000_s2051" type="#_x0000_t75" style="position:absolute;margin-left:0;margin-top:0;width:453.6pt;height:209.25pt;z-index:-251656192;mso-position-horizontal:center;mso-position-horizontal-relative:margin;mso-position-vertical:center;mso-position-vertical-relative:margin" o:allowincell="f">
          <v:imagedata r:id="rId1" o:title="WhatsApp Image 2021-05-24 at 12.21.41"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1E953" w14:textId="34FD10B0" w:rsidR="008A3C45" w:rsidRDefault="008A3C45">
    <w:pPr>
      <w:pStyle w:val="En-tte"/>
    </w:pPr>
    <w:r>
      <w:rPr>
        <w:noProof/>
      </w:rPr>
      <w:pict w14:anchorId="6B7602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6006421" o:spid="_x0000_s2049" type="#_x0000_t75" style="position:absolute;margin-left:0;margin-top:0;width:453.6pt;height:209.25pt;z-index:-251658240;mso-position-horizontal:center;mso-position-horizontal-relative:margin;mso-position-vertical:center;mso-position-vertical-relative:margin" o:allowincell="f">
          <v:imagedata r:id="rId1" o:title="WhatsApp Image 2021-05-24 at 12.21.41"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058C"/>
    <w:multiLevelType w:val="hybridMultilevel"/>
    <w:tmpl w:val="F916852E"/>
    <w:lvl w:ilvl="0" w:tplc="B8A28F32">
      <w:numFmt w:val="bullet"/>
      <w:lvlText w:val="-"/>
      <w:lvlJc w:val="left"/>
      <w:pPr>
        <w:ind w:left="1080" w:hanging="360"/>
      </w:pPr>
      <w:rPr>
        <w:rFonts w:ascii="Lato" w:eastAsia="Lato" w:hAnsi="Lato"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56876CD"/>
    <w:multiLevelType w:val="hybridMultilevel"/>
    <w:tmpl w:val="D6F622D6"/>
    <w:lvl w:ilvl="0" w:tplc="74A672FA">
      <w:numFmt w:val="bullet"/>
      <w:lvlText w:val="-"/>
      <w:lvlJc w:val="left"/>
      <w:pPr>
        <w:ind w:left="720" w:hanging="360"/>
      </w:pPr>
      <w:rPr>
        <w:rFonts w:ascii="Calibri" w:eastAsiaTheme="minorHAnsi" w:hAnsi="Calibri" w:cstheme="minorBidi"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09D"/>
    <w:rsid w:val="004E2360"/>
    <w:rsid w:val="007716CA"/>
    <w:rsid w:val="008A3C45"/>
    <w:rsid w:val="009427A7"/>
    <w:rsid w:val="0096220D"/>
    <w:rsid w:val="009678C9"/>
    <w:rsid w:val="00B41395"/>
    <w:rsid w:val="00E200ED"/>
    <w:rsid w:val="00E9709D"/>
    <w:rsid w:val="00F407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F40D43"/>
  <w15:chartTrackingRefBased/>
  <w15:docId w15:val="{70A8268D-0471-4E1D-859B-F9876D681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09D"/>
    <w:pPr>
      <w:spacing w:after="200" w:line="276" w:lineRule="auto"/>
    </w:pPr>
  </w:style>
  <w:style w:type="paragraph" w:styleId="Titre4">
    <w:name w:val="heading 4"/>
    <w:basedOn w:val="Normal"/>
    <w:next w:val="Normal"/>
    <w:link w:val="Titre4Car"/>
    <w:uiPriority w:val="9"/>
    <w:unhideWhenUsed/>
    <w:qFormat/>
    <w:rsid w:val="00E9709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E9709D"/>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E9709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E9709D"/>
    <w:pPr>
      <w:ind w:left="720"/>
      <w:contextualSpacing/>
    </w:pPr>
  </w:style>
  <w:style w:type="paragraph" w:styleId="Sansinterligne">
    <w:name w:val="No Spacing"/>
    <w:link w:val="SansinterligneCar"/>
    <w:uiPriority w:val="1"/>
    <w:qFormat/>
    <w:rsid w:val="00F40721"/>
    <w:pPr>
      <w:spacing w:after="0" w:line="240" w:lineRule="auto"/>
    </w:pPr>
  </w:style>
  <w:style w:type="character" w:customStyle="1" w:styleId="SansinterligneCar">
    <w:name w:val="Sans interligne Car"/>
    <w:link w:val="Sansinterligne"/>
    <w:uiPriority w:val="1"/>
    <w:rsid w:val="00F40721"/>
  </w:style>
  <w:style w:type="paragraph" w:styleId="En-tte">
    <w:name w:val="header"/>
    <w:basedOn w:val="Normal"/>
    <w:link w:val="En-tteCar"/>
    <w:uiPriority w:val="99"/>
    <w:unhideWhenUsed/>
    <w:rsid w:val="00E200ED"/>
    <w:pPr>
      <w:tabs>
        <w:tab w:val="center" w:pos="4536"/>
        <w:tab w:val="right" w:pos="9072"/>
      </w:tabs>
      <w:spacing w:after="0" w:line="240" w:lineRule="auto"/>
    </w:pPr>
  </w:style>
  <w:style w:type="character" w:customStyle="1" w:styleId="En-tteCar">
    <w:name w:val="En-tête Car"/>
    <w:basedOn w:val="Policepardfaut"/>
    <w:link w:val="En-tte"/>
    <w:uiPriority w:val="99"/>
    <w:rsid w:val="00E200ED"/>
  </w:style>
  <w:style w:type="paragraph" w:styleId="Pieddepage">
    <w:name w:val="footer"/>
    <w:basedOn w:val="Normal"/>
    <w:link w:val="PieddepageCar"/>
    <w:uiPriority w:val="99"/>
    <w:unhideWhenUsed/>
    <w:rsid w:val="00E200E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00ED"/>
  </w:style>
  <w:style w:type="character" w:styleId="Lienhypertexte">
    <w:name w:val="Hyperlink"/>
    <w:basedOn w:val="Policepardfaut"/>
    <w:uiPriority w:val="99"/>
    <w:semiHidden/>
    <w:unhideWhenUsed/>
    <w:rsid w:val="004E23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926491">
      <w:bodyDiv w:val="1"/>
      <w:marLeft w:val="0"/>
      <w:marRight w:val="0"/>
      <w:marTop w:val="0"/>
      <w:marBottom w:val="0"/>
      <w:divBdr>
        <w:top w:val="none" w:sz="0" w:space="0" w:color="auto"/>
        <w:left w:val="none" w:sz="0" w:space="0" w:color="auto"/>
        <w:bottom w:val="none" w:sz="0" w:space="0" w:color="auto"/>
        <w:right w:val="none" w:sz="0" w:space="0" w:color="auto"/>
      </w:divBdr>
      <w:divsChild>
        <w:div w:id="1831404278">
          <w:marLeft w:val="0"/>
          <w:marRight w:val="0"/>
          <w:marTop w:val="0"/>
          <w:marBottom w:val="0"/>
          <w:divBdr>
            <w:top w:val="none" w:sz="0" w:space="0" w:color="auto"/>
            <w:left w:val="none" w:sz="0" w:space="0" w:color="auto"/>
            <w:bottom w:val="none" w:sz="0" w:space="0" w:color="auto"/>
            <w:right w:val="none" w:sz="0" w:space="0" w:color="auto"/>
          </w:divBdr>
        </w:div>
        <w:div w:id="572933412">
          <w:marLeft w:val="0"/>
          <w:marRight w:val="0"/>
          <w:marTop w:val="0"/>
          <w:marBottom w:val="0"/>
          <w:divBdr>
            <w:top w:val="none" w:sz="0" w:space="0" w:color="auto"/>
            <w:left w:val="none" w:sz="0" w:space="0" w:color="auto"/>
            <w:bottom w:val="none" w:sz="0" w:space="0" w:color="auto"/>
            <w:right w:val="none" w:sz="0" w:space="0" w:color="auto"/>
          </w:divBdr>
        </w:div>
        <w:div w:id="139855410">
          <w:marLeft w:val="0"/>
          <w:marRight w:val="0"/>
          <w:marTop w:val="0"/>
          <w:marBottom w:val="0"/>
          <w:divBdr>
            <w:top w:val="none" w:sz="0" w:space="0" w:color="auto"/>
            <w:left w:val="none" w:sz="0" w:space="0" w:color="auto"/>
            <w:bottom w:val="none" w:sz="0" w:space="0" w:color="auto"/>
            <w:right w:val="none" w:sz="0" w:space="0" w:color="auto"/>
          </w:divBdr>
        </w:div>
        <w:div w:id="884633971">
          <w:marLeft w:val="0"/>
          <w:marRight w:val="0"/>
          <w:marTop w:val="0"/>
          <w:marBottom w:val="0"/>
          <w:divBdr>
            <w:top w:val="none" w:sz="0" w:space="0" w:color="auto"/>
            <w:left w:val="none" w:sz="0" w:space="0" w:color="auto"/>
            <w:bottom w:val="none" w:sz="0" w:space="0" w:color="auto"/>
            <w:right w:val="none" w:sz="0" w:space="0" w:color="auto"/>
          </w:divBdr>
        </w:div>
        <w:div w:id="27075712">
          <w:marLeft w:val="0"/>
          <w:marRight w:val="0"/>
          <w:marTop w:val="0"/>
          <w:marBottom w:val="0"/>
          <w:divBdr>
            <w:top w:val="none" w:sz="0" w:space="0" w:color="auto"/>
            <w:left w:val="none" w:sz="0" w:space="0" w:color="auto"/>
            <w:bottom w:val="none" w:sz="0" w:space="0" w:color="auto"/>
            <w:right w:val="none" w:sz="0" w:space="0" w:color="auto"/>
          </w:divBdr>
        </w:div>
      </w:divsChild>
    </w:div>
    <w:div w:id="2106068911">
      <w:bodyDiv w:val="1"/>
      <w:marLeft w:val="0"/>
      <w:marRight w:val="0"/>
      <w:marTop w:val="0"/>
      <w:marBottom w:val="0"/>
      <w:divBdr>
        <w:top w:val="none" w:sz="0" w:space="0" w:color="auto"/>
        <w:left w:val="none" w:sz="0" w:space="0" w:color="auto"/>
        <w:bottom w:val="none" w:sz="0" w:space="0" w:color="auto"/>
        <w:right w:val="none" w:sz="0" w:space="0" w:color="auto"/>
      </w:divBdr>
      <w:divsChild>
        <w:div w:id="2122454421">
          <w:marLeft w:val="0"/>
          <w:marRight w:val="0"/>
          <w:marTop w:val="0"/>
          <w:marBottom w:val="0"/>
          <w:divBdr>
            <w:top w:val="none" w:sz="0" w:space="0" w:color="auto"/>
            <w:left w:val="none" w:sz="0" w:space="0" w:color="auto"/>
            <w:bottom w:val="none" w:sz="0" w:space="0" w:color="auto"/>
            <w:right w:val="none" w:sz="0" w:space="0" w:color="auto"/>
          </w:divBdr>
          <w:divsChild>
            <w:div w:id="695623333">
              <w:marLeft w:val="0"/>
              <w:marRight w:val="0"/>
              <w:marTop w:val="0"/>
              <w:marBottom w:val="0"/>
              <w:divBdr>
                <w:top w:val="none" w:sz="0" w:space="0" w:color="auto"/>
                <w:left w:val="none" w:sz="0" w:space="0" w:color="auto"/>
                <w:bottom w:val="none" w:sz="0" w:space="0" w:color="auto"/>
                <w:right w:val="none" w:sz="0" w:space="0" w:color="auto"/>
              </w:divBdr>
              <w:divsChild>
                <w:div w:id="426313543">
                  <w:marLeft w:val="0"/>
                  <w:marRight w:val="0"/>
                  <w:marTop w:val="120"/>
                  <w:marBottom w:val="0"/>
                  <w:divBdr>
                    <w:top w:val="none" w:sz="0" w:space="0" w:color="auto"/>
                    <w:left w:val="none" w:sz="0" w:space="0" w:color="auto"/>
                    <w:bottom w:val="none" w:sz="0" w:space="0" w:color="auto"/>
                    <w:right w:val="none" w:sz="0" w:space="0" w:color="auto"/>
                  </w:divBdr>
                  <w:divsChild>
                    <w:div w:id="105737041">
                      <w:marLeft w:val="0"/>
                      <w:marRight w:val="0"/>
                      <w:marTop w:val="0"/>
                      <w:marBottom w:val="0"/>
                      <w:divBdr>
                        <w:top w:val="none" w:sz="0" w:space="0" w:color="auto"/>
                        <w:left w:val="none" w:sz="0" w:space="0" w:color="auto"/>
                        <w:bottom w:val="none" w:sz="0" w:space="0" w:color="auto"/>
                        <w:right w:val="none" w:sz="0" w:space="0" w:color="auto"/>
                      </w:divBdr>
                      <w:divsChild>
                        <w:div w:id="727146222">
                          <w:marLeft w:val="0"/>
                          <w:marRight w:val="0"/>
                          <w:marTop w:val="0"/>
                          <w:marBottom w:val="0"/>
                          <w:divBdr>
                            <w:top w:val="none" w:sz="0" w:space="0" w:color="auto"/>
                            <w:left w:val="none" w:sz="0" w:space="0" w:color="auto"/>
                            <w:bottom w:val="none" w:sz="0" w:space="0" w:color="auto"/>
                            <w:right w:val="none" w:sz="0" w:space="0" w:color="auto"/>
                          </w:divBdr>
                          <w:divsChild>
                            <w:div w:id="1487745372">
                              <w:marLeft w:val="0"/>
                              <w:marRight w:val="0"/>
                              <w:marTop w:val="0"/>
                              <w:marBottom w:val="0"/>
                              <w:divBdr>
                                <w:top w:val="none" w:sz="0" w:space="0" w:color="auto"/>
                                <w:left w:val="none" w:sz="0" w:space="0" w:color="auto"/>
                                <w:bottom w:val="none" w:sz="0" w:space="0" w:color="auto"/>
                                <w:right w:val="none" w:sz="0" w:space="0" w:color="auto"/>
                              </w:divBdr>
                              <w:divsChild>
                                <w:div w:id="3278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hyperlink" Target="https://www.google.ci/url?sa=t&amp;source=web&amp;rct=j&amp;url=https://www.aip.ci/cote-divoire-aip-la-journee-internationale-contre-lhomophobie-celebree-a-bouake/&amp;ved=2ahUKEwitotOx_uHwAhWDDGMBHdQtAaUQFjACegQIAxAC&amp;usg=AOvVaw00nmsrDLhX5g9jX9Gp0T4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news.abidjan.ne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kody.com/cote-divoire/news/bouake-l-ong-secours-social-celebre-la-journee-internationale-de-lutte-contre-l-homophobie-328653" TargetMode="Externa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C5EB4-EB9D-43BC-A5EB-110223C6B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10</Pages>
  <Words>1151</Words>
  <Characters>6336</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faithesylvain@gmail.com</dc:creator>
  <cp:keywords/>
  <dc:description/>
  <cp:lastModifiedBy>faithesylvain@gmail.com</cp:lastModifiedBy>
  <cp:revision>2</cp:revision>
  <dcterms:created xsi:type="dcterms:W3CDTF">2021-05-24T10:21:00Z</dcterms:created>
  <dcterms:modified xsi:type="dcterms:W3CDTF">2021-05-24T11:57:00Z</dcterms:modified>
</cp:coreProperties>
</file>